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A3DF13" w14:textId="77777777" w:rsidR="00DF20C6" w:rsidRDefault="00DF20C6" w:rsidP="00DF20C6">
      <w:pPr>
        <w:pStyle w:val="Title"/>
        <w:jc w:val="left"/>
        <w:rPr>
          <w:sz w:val="24"/>
          <w:szCs w:val="24"/>
          <w:u w:val="single"/>
        </w:rPr>
      </w:pPr>
    </w:p>
    <w:p w14:paraId="76B1A6AE" w14:textId="77777777" w:rsidR="002D41B4" w:rsidRPr="002D41B4" w:rsidRDefault="002D41B4" w:rsidP="002D41B4"/>
    <w:p w14:paraId="185445B1" w14:textId="77777777" w:rsidR="00CB430E" w:rsidRPr="002D41B4" w:rsidRDefault="00DF20C6" w:rsidP="00DF20C6">
      <w:pPr>
        <w:pStyle w:val="Title"/>
        <w:jc w:val="left"/>
        <w:rPr>
          <w:sz w:val="24"/>
          <w:szCs w:val="24"/>
        </w:rPr>
      </w:pPr>
      <w:r w:rsidRPr="002D41B4">
        <w:rPr>
          <w:sz w:val="24"/>
          <w:szCs w:val="24"/>
        </w:rPr>
        <w:t>Vejledning om regler for sygdom i forbindelse med ferie</w:t>
      </w:r>
    </w:p>
    <w:p w14:paraId="7402611A" w14:textId="77777777" w:rsidR="00DF20C6" w:rsidRDefault="00DF20C6" w:rsidP="00DF20C6"/>
    <w:p w14:paraId="1A541F6E" w14:textId="77777777" w:rsidR="002D41B4" w:rsidRDefault="002D41B4" w:rsidP="00DF20C6"/>
    <w:p w14:paraId="2846718A" w14:textId="77777777" w:rsidR="002D41B4" w:rsidRDefault="00DF20C6" w:rsidP="00DF20C6">
      <w:pPr>
        <w:rPr>
          <w:b/>
        </w:rPr>
      </w:pPr>
      <w:r w:rsidRPr="00DF20C6">
        <w:rPr>
          <w:b/>
        </w:rPr>
        <w:t xml:space="preserve">Sygdom opstået </w:t>
      </w:r>
      <w:r w:rsidRPr="0096296C">
        <w:rPr>
          <w:b/>
          <w:u w:val="single"/>
        </w:rPr>
        <w:t>før</w:t>
      </w:r>
      <w:r w:rsidRPr="00DF20C6">
        <w:rPr>
          <w:b/>
        </w:rPr>
        <w:t xml:space="preserve"> ferien</w:t>
      </w:r>
    </w:p>
    <w:p w14:paraId="317E85EA" w14:textId="77777777" w:rsidR="002D41B4" w:rsidRPr="002D41B4" w:rsidRDefault="002D41B4" w:rsidP="00DF20C6">
      <w:pPr>
        <w:rPr>
          <w:b/>
        </w:rPr>
      </w:pPr>
    </w:p>
    <w:p w14:paraId="5DE4201F" w14:textId="59011533" w:rsidR="00DF20C6" w:rsidRDefault="00DF20C6" w:rsidP="00DF20C6">
      <w:r>
        <w:t xml:space="preserve">Der foreligger en ferieforhindring hvis medarbejderen bliver syg, før den planlagte ferie begynder. Medarbejderen </w:t>
      </w:r>
      <w:r w:rsidR="00347B11">
        <w:t>har ikke pligt til at begynde ferien</w:t>
      </w:r>
      <w:r>
        <w:t>.</w:t>
      </w:r>
    </w:p>
    <w:p w14:paraId="13B1355C" w14:textId="77777777" w:rsidR="00CC058C" w:rsidRDefault="000A7017" w:rsidP="00DF20C6">
      <w:r>
        <w:t xml:space="preserve">Medarbejderen </w:t>
      </w:r>
      <w:r w:rsidR="00BA0EC9">
        <w:t>skal syge- og raskmelde</w:t>
      </w:r>
      <w:r w:rsidR="00CC058C">
        <w:t xml:space="preserve"> sig på samme måde som sædvanligt i virksomheden</w:t>
      </w:r>
      <w:r w:rsidR="00181086">
        <w:t>.</w:t>
      </w:r>
    </w:p>
    <w:p w14:paraId="46E63354" w14:textId="77777777" w:rsidR="00D130FC" w:rsidRDefault="00D130FC" w:rsidP="00DF20C6"/>
    <w:p w14:paraId="084C0585" w14:textId="77777777" w:rsidR="00CC058C" w:rsidRDefault="00A11D88" w:rsidP="00DF20C6">
      <w:r>
        <w:t>Bliver medarbejderen rask, inden den planlagte ferie er udløbet, skal medarbejderen raskmelde sig over for virksomheden</w:t>
      </w:r>
      <w:r w:rsidR="00C918FC">
        <w:t>. Medarbejderen skal meddele virksomheden, om den pågældende vil holde den resterende ferie, eller om medarbejderen vil genoptage arbejdet.</w:t>
      </w:r>
      <w:r w:rsidR="00CC058C">
        <w:t xml:space="preserve"> </w:t>
      </w:r>
      <w:r w:rsidR="004E6EB4">
        <w:t>Det er kun resten af den planlagte ferie, medarbejderen kan vælge at holde, da der ikke er ret til at holde den udskudte ferie i forlængelse af raskmeldingen, medmindre virksomheden er indforstået med det.</w:t>
      </w:r>
    </w:p>
    <w:p w14:paraId="677C7749" w14:textId="77777777" w:rsidR="004E6EB4" w:rsidRDefault="004E6EB4" w:rsidP="00DF20C6"/>
    <w:p w14:paraId="2CF91FA9" w14:textId="77777777" w:rsidR="00BA0EC9" w:rsidRDefault="00181086" w:rsidP="00DF20C6">
      <w:r>
        <w:t xml:space="preserve">Kan ferien ikke nå at holdes før ferieåret udløber </w:t>
      </w:r>
      <w:r w:rsidR="00BA0EC9">
        <w:t xml:space="preserve">den. </w:t>
      </w:r>
      <w:r>
        <w:t>31. januar, har medarbejderen ret til at få ferien</w:t>
      </w:r>
      <w:r w:rsidR="00BA0EC9">
        <w:t xml:space="preserve"> udbetalt med feriegodtgørelse, eller eventuelt</w:t>
      </w:r>
      <w:r w:rsidR="00A668F3">
        <w:t xml:space="preserve"> få</w:t>
      </w:r>
      <w:r w:rsidR="00BA0EC9">
        <w:t xml:space="preserve"> ove</w:t>
      </w:r>
      <w:r w:rsidR="00A668F3">
        <w:t>rført ferien til næste ferie</w:t>
      </w:r>
      <w:r w:rsidR="00BA0EC9">
        <w:t>år, efter aftale med virksomheden.</w:t>
      </w:r>
    </w:p>
    <w:p w14:paraId="6C405EB3" w14:textId="77777777" w:rsidR="00BA0EC9" w:rsidRDefault="00BA0EC9" w:rsidP="00DF20C6"/>
    <w:p w14:paraId="7C7DDDBA" w14:textId="77777777" w:rsidR="003143CF" w:rsidRDefault="00BD4AC9" w:rsidP="00DF20C6">
      <w:r>
        <w:t xml:space="preserve">Tidspunktet for erstatningsferien fastlægges efter de almindelige regler, men varslerne i </w:t>
      </w:r>
      <w:r w:rsidR="009311B6">
        <w:t>Landstingslov nr. 10 af 12. november 2001 om ferie (3 månede</w:t>
      </w:r>
      <w:r w:rsidR="000D2896">
        <w:t xml:space="preserve">r for hovedferiens vedkommende, </w:t>
      </w:r>
      <w:r w:rsidR="009311B6">
        <w:t>og 1 måned for overskydende ferietimers vedkommende) forkortes, hvis det er nødvendigt for, at medarbejderen kan nå at holde ferien inden ferieårets udløb.</w:t>
      </w:r>
    </w:p>
    <w:p w14:paraId="03B02D92" w14:textId="77777777" w:rsidR="002D41B4" w:rsidRDefault="002D41B4" w:rsidP="00DF20C6"/>
    <w:p w14:paraId="18D0FD67" w14:textId="77777777" w:rsidR="00E45360" w:rsidRDefault="00E45360" w:rsidP="00DF20C6"/>
    <w:p w14:paraId="24961736" w14:textId="77777777" w:rsidR="00CD631C" w:rsidRDefault="002D41B4">
      <w:pPr>
        <w:rPr>
          <w:b/>
        </w:rPr>
      </w:pPr>
      <w:r w:rsidRPr="002D41B4">
        <w:rPr>
          <w:b/>
        </w:rPr>
        <w:t xml:space="preserve">Sygdom opstået </w:t>
      </w:r>
      <w:r w:rsidRPr="002D41B4">
        <w:rPr>
          <w:b/>
          <w:u w:val="single"/>
        </w:rPr>
        <w:t>under</w:t>
      </w:r>
      <w:r w:rsidRPr="002D41B4">
        <w:rPr>
          <w:b/>
        </w:rPr>
        <w:t xml:space="preserve"> ferien</w:t>
      </w:r>
    </w:p>
    <w:p w14:paraId="2D052E56" w14:textId="77777777" w:rsidR="002D41B4" w:rsidRDefault="002D41B4">
      <w:pPr>
        <w:rPr>
          <w:b/>
        </w:rPr>
      </w:pPr>
    </w:p>
    <w:p w14:paraId="4228ADB1" w14:textId="6A3F6A9F" w:rsidR="00BA0EC9" w:rsidRDefault="002D41B4">
      <w:r>
        <w:t>En medarbejder som bliver syg under ferien, har krav på erstatningsferie, hvis sygdommen har varet mindst 40 ferietimer</w:t>
      </w:r>
      <w:r w:rsidR="00414EC4">
        <w:t xml:space="preserve"> (karensperiode)</w:t>
      </w:r>
      <w:r w:rsidR="00133DC1">
        <w:t>, og dette er dokumenteret over for virksomheden af sundhedsvæsenet eller tilsvarende myndighed.</w:t>
      </w:r>
      <w:r w:rsidR="00133DC1" w:rsidRPr="00133DC1">
        <w:t xml:space="preserve"> </w:t>
      </w:r>
    </w:p>
    <w:p w14:paraId="402A8AD6" w14:textId="77777777" w:rsidR="00347B11" w:rsidRDefault="00347B11"/>
    <w:p w14:paraId="2303F7A0" w14:textId="77777777" w:rsidR="00347B11" w:rsidRDefault="00347B11" w:rsidP="00347B11">
      <w:r>
        <w:t xml:space="preserve">Medarbejderen har altså ret til erstatningsferie på et senere tidspunkt i løbet af </w:t>
      </w:r>
      <w:proofErr w:type="spellStart"/>
      <w:r>
        <w:t>ferieåret</w:t>
      </w:r>
      <w:proofErr w:type="spellEnd"/>
      <w:r>
        <w:t>, hvis denne har påberåbt sig sygdommen som feriehindring. Retten til erstatningsferie er betinget af, at sygdommen har været af en sådan art, at afholdelse ferie under sygdomsforløbet vil medføre, at det rekreative formål med ferien ikke kan anses for opfyldt, og at medarbejderen har overholdt de for ansættelsesforholdet sædvanlige regler for at syge- og raskmelde sig til virksomheden.</w:t>
      </w:r>
    </w:p>
    <w:p w14:paraId="2745275E" w14:textId="77777777" w:rsidR="00347B11" w:rsidRDefault="00347B11"/>
    <w:p w14:paraId="2D9C3060" w14:textId="77777777" w:rsidR="002D41B4" w:rsidRDefault="00133DC1">
      <w:r>
        <w:t xml:space="preserve">Hvis medarbejderen </w:t>
      </w:r>
      <w:r w:rsidR="00C55902">
        <w:t>bliver afkrævet betaling for en lægeerklæring, refunderes denne udgift af virksomheden pågældende er ansat hos.</w:t>
      </w:r>
    </w:p>
    <w:p w14:paraId="5BF89AE1" w14:textId="77777777" w:rsidR="000A7017" w:rsidRDefault="000A7017"/>
    <w:p w14:paraId="6B5A98EE" w14:textId="77777777" w:rsidR="000A7017" w:rsidRDefault="000A7017">
      <w:r>
        <w:lastRenderedPageBreak/>
        <w:t xml:space="preserve">På samme måde som beskrevet i forhold til sygdom før ferien, skal medarbejderen </w:t>
      </w:r>
      <w:r w:rsidR="00BA0EC9">
        <w:t xml:space="preserve">syge- og </w:t>
      </w:r>
      <w:r>
        <w:t>rask</w:t>
      </w:r>
      <w:r w:rsidR="00BA0EC9">
        <w:t>melde sig over for virksomheden</w:t>
      </w:r>
      <w:r>
        <w:t xml:space="preserve">. </w:t>
      </w:r>
      <w:r w:rsidR="00BA0EC9">
        <w:t>Hvis medarbejderen bliver rask under ferien, skal pågældende</w:t>
      </w:r>
      <w:r>
        <w:t xml:space="preserve"> ligeledes tage stilling til om resten af ferien skal holdes, eller om arbejdet skal genoptages.</w:t>
      </w:r>
    </w:p>
    <w:p w14:paraId="0DA9D195" w14:textId="77777777" w:rsidR="000A7017" w:rsidRDefault="000A7017"/>
    <w:p w14:paraId="46DA02FE" w14:textId="77777777" w:rsidR="000A7017" w:rsidRDefault="000A7017">
      <w:r>
        <w:t>Syge- og raskmeldingen bevirker at meda</w:t>
      </w:r>
      <w:r w:rsidR="00561D47">
        <w:t>rbejderen kan få ret til erst</w:t>
      </w:r>
      <w:r>
        <w:t>atningsferie.</w:t>
      </w:r>
    </w:p>
    <w:p w14:paraId="34B19727" w14:textId="77777777" w:rsidR="000D2896" w:rsidRDefault="000D2896"/>
    <w:p w14:paraId="1C007495" w14:textId="77777777" w:rsidR="00B5383A" w:rsidRDefault="000D2896">
      <w:r>
        <w:t>Retten til erstatningsferie gælder først efter udløbet af en karensperiode. Denne periode løber først fra det tidspunkt, hvor medarbejderen har sygemeldt sig over for virksomheden, og hvor sygdommen kan dokumenteres med en lægeerklæring.</w:t>
      </w:r>
    </w:p>
    <w:p w14:paraId="5885418F" w14:textId="77777777" w:rsidR="00414EC4" w:rsidRDefault="00414EC4"/>
    <w:p w14:paraId="0B30E517" w14:textId="77777777" w:rsidR="00C57758" w:rsidRDefault="00C57758"/>
    <w:p w14:paraId="0EF474D6" w14:textId="047E1C88" w:rsidR="00347B11" w:rsidRDefault="00B5383A">
      <w:r w:rsidRPr="00B5383A">
        <w:t xml:space="preserve">For yderligere information kan der rettes henvendelse til </w:t>
      </w:r>
      <w:r w:rsidR="00347B11">
        <w:t>Lars Krogsgaard Jensen</w:t>
      </w:r>
      <w:r w:rsidRPr="00B5383A">
        <w:t xml:space="preserve"> </w:t>
      </w:r>
      <w:hyperlink r:id="rId10" w:history="1">
        <w:r w:rsidR="00347B11" w:rsidRPr="00BE6230">
          <w:rPr>
            <w:rStyle w:val="Hyperlink"/>
          </w:rPr>
          <w:t>lars@ga.gl</w:t>
        </w:r>
      </w:hyperlink>
    </w:p>
    <w:p w14:paraId="6DD16A89" w14:textId="03BB214F" w:rsidR="00B5383A" w:rsidRDefault="00B5383A">
      <w:r w:rsidRPr="00B5383A">
        <w:t xml:space="preserve">eller </w:t>
      </w:r>
      <w:r w:rsidR="00347B11">
        <w:t xml:space="preserve">Eva Jørgensen </w:t>
      </w:r>
      <w:hyperlink r:id="rId11" w:history="1">
        <w:r w:rsidR="00347B11" w:rsidRPr="00BE6230">
          <w:rPr>
            <w:rStyle w:val="Hyperlink"/>
          </w:rPr>
          <w:t>evaj@ga.gl</w:t>
        </w:r>
      </w:hyperlink>
    </w:p>
    <w:p w14:paraId="22BE8F3C" w14:textId="77777777" w:rsidR="00347B11" w:rsidRDefault="00347B11"/>
    <w:p w14:paraId="15F0F90A" w14:textId="77777777" w:rsidR="00561D47" w:rsidRDefault="00561D47"/>
    <w:p w14:paraId="588EC46E" w14:textId="77777777" w:rsidR="000A7017" w:rsidRDefault="000A7017"/>
    <w:p w14:paraId="78129AF5" w14:textId="77777777" w:rsidR="00287FB2" w:rsidRDefault="00287FB2"/>
    <w:p w14:paraId="7CCF9187" w14:textId="77777777" w:rsidR="00287FB2" w:rsidRDefault="00287FB2"/>
    <w:p w14:paraId="420ED0DE" w14:textId="77777777" w:rsidR="00C55902" w:rsidRDefault="00C55902"/>
    <w:p w14:paraId="4D6FB2FC" w14:textId="77777777" w:rsidR="00C55902" w:rsidRDefault="00C55902"/>
    <w:p w14:paraId="51323B52" w14:textId="77777777" w:rsidR="00C55902" w:rsidRDefault="00C55902"/>
    <w:p w14:paraId="0F1AA776" w14:textId="77777777" w:rsidR="00133DC1" w:rsidRPr="002D41B4" w:rsidRDefault="00133DC1"/>
    <w:p w14:paraId="0C971836" w14:textId="77777777" w:rsidR="00D04330" w:rsidRPr="00DF61F9" w:rsidRDefault="00D04330" w:rsidP="00D04330">
      <w:pPr>
        <w:rPr>
          <w:rFonts w:ascii="Tahoma" w:hAnsi="Tahoma" w:cs="Tahoma"/>
        </w:rPr>
      </w:pPr>
    </w:p>
    <w:sectPr w:rsidR="00D04330" w:rsidRPr="00DF61F9">
      <w:headerReference w:type="default" r:id="rId12"/>
      <w:headerReference w:type="first" r:id="rId13"/>
      <w:footerReference w:type="first" r:id="rId14"/>
      <w:pgSz w:w="11906" w:h="16838" w:code="9"/>
      <w:pgMar w:top="1418" w:right="1418" w:bottom="1418" w:left="1276" w:header="708" w:footer="708" w:gutter="0"/>
      <w:paperSrc w:first="256" w:other="256"/>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BBD4E8" w14:textId="77777777" w:rsidR="00BA0EC9" w:rsidRDefault="00BA0EC9">
      <w:r>
        <w:separator/>
      </w:r>
    </w:p>
  </w:endnote>
  <w:endnote w:type="continuationSeparator" w:id="0">
    <w:p w14:paraId="47535F79" w14:textId="77777777" w:rsidR="00BA0EC9" w:rsidRDefault="00BA0E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643E7" w14:textId="77777777" w:rsidR="00BA0EC9" w:rsidRPr="007D4666" w:rsidRDefault="00BA0EC9">
    <w:pPr>
      <w:pStyle w:val="Footer"/>
      <w:jc w:val="center"/>
      <w:rPr>
        <w:rFonts w:ascii="Arial" w:hAnsi="Arial"/>
        <w:sz w:val="20"/>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8887E4" w14:textId="77777777" w:rsidR="00BA0EC9" w:rsidRDefault="00BA0EC9">
      <w:r>
        <w:separator/>
      </w:r>
    </w:p>
  </w:footnote>
  <w:footnote w:type="continuationSeparator" w:id="0">
    <w:p w14:paraId="154EABB9" w14:textId="77777777" w:rsidR="00BA0EC9" w:rsidRDefault="00BA0E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12E995" w14:textId="77777777" w:rsidR="00BA0EC9" w:rsidRDefault="0009707C" w:rsidP="00A46845">
    <w:pPr>
      <w:pStyle w:val="Header"/>
    </w:pPr>
    <w:r>
      <w:pict w14:anchorId="7ACC93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margin-left:435.25pt;margin-top:0;width:48.25pt;height:48.25pt;z-index:251658240;mso-wrap-edited:f" wrapcoords="270 135 0 540 0 21195 21465 21195 21465 135 270 135">
          <v:imagedata r:id="rId1" o:title=""/>
          <w10:wrap type="tigh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271814" w14:textId="77777777" w:rsidR="00BA0EC9" w:rsidRDefault="0009707C">
    <w:pPr>
      <w:pStyle w:val="Header"/>
    </w:pPr>
    <w:r>
      <w:rPr>
        <w:noProof/>
      </w:rPr>
      <w:pict w14:anchorId="153AF0D9">
        <v:shapetype id="_x0000_t202" coordsize="21600,21600" o:spt="202" path="m,l,21600r21600,l21600,xe">
          <v:stroke joinstyle="miter"/>
          <v:path gradientshapeok="t" o:connecttype="rect"/>
        </v:shapetype>
        <v:shape id="_x0000_s2050" type="#_x0000_t202" style="position:absolute;margin-left:75.25pt;margin-top:.55pt;width:372.1pt;height:79.2pt;z-index:251657216" filled="f" stroked="f">
          <v:textbox inset="0,0,0,0">
            <w:txbxContent>
              <w:p w14:paraId="7196D5FC" w14:textId="77777777" w:rsidR="00BA0EC9" w:rsidRPr="00261FFC" w:rsidRDefault="00BA0EC9" w:rsidP="00A46845">
                <w:pPr>
                  <w:pStyle w:val="Header"/>
                  <w:rPr>
                    <w:rFonts w:ascii="Arial" w:hAnsi="Arial"/>
                    <w:b/>
                    <w:color w:val="FF6600"/>
                    <w:sz w:val="30"/>
                  </w:rPr>
                </w:pPr>
                <w:r w:rsidRPr="00261FFC">
                  <w:rPr>
                    <w:rFonts w:ascii="Arial" w:hAnsi="Arial"/>
                    <w:b/>
                    <w:color w:val="FF6600"/>
                    <w:sz w:val="30"/>
                  </w:rPr>
                  <w:t xml:space="preserve">Kalaallit </w:t>
                </w:r>
                <w:proofErr w:type="spellStart"/>
                <w:r w:rsidRPr="00261FFC">
                  <w:rPr>
                    <w:rFonts w:ascii="Arial" w:hAnsi="Arial"/>
                    <w:b/>
                    <w:color w:val="FF6600"/>
                    <w:sz w:val="30"/>
                  </w:rPr>
                  <w:t>Nunaanni</w:t>
                </w:r>
                <w:proofErr w:type="spellEnd"/>
                <w:r w:rsidRPr="00261FFC">
                  <w:rPr>
                    <w:rFonts w:ascii="Arial" w:hAnsi="Arial"/>
                    <w:b/>
                    <w:color w:val="FF6600"/>
                    <w:sz w:val="30"/>
                  </w:rPr>
                  <w:t xml:space="preserve"> Sulisitsisut </w:t>
                </w:r>
                <w:proofErr w:type="spellStart"/>
                <w:r w:rsidRPr="00261FFC">
                  <w:rPr>
                    <w:rFonts w:ascii="Arial" w:hAnsi="Arial"/>
                    <w:b/>
                    <w:color w:val="FF6600"/>
                    <w:sz w:val="30"/>
                  </w:rPr>
                  <w:t>Peqatigiiffiat</w:t>
                </w:r>
                <w:proofErr w:type="spellEnd"/>
              </w:p>
              <w:p w14:paraId="429C2799" w14:textId="77777777" w:rsidR="00BA0EC9" w:rsidRPr="00261FFC" w:rsidRDefault="00BA0EC9" w:rsidP="00A46845">
                <w:pPr>
                  <w:pStyle w:val="Header"/>
                  <w:rPr>
                    <w:rFonts w:ascii="Arial" w:hAnsi="Arial"/>
                    <w:b/>
                    <w:color w:val="365F91"/>
                    <w:sz w:val="30"/>
                  </w:rPr>
                </w:pPr>
                <w:smartTag w:uri="urn:schemas-microsoft-com:office:smarttags" w:element="PersonName">
                  <w:r w:rsidRPr="00261FFC">
                    <w:rPr>
                      <w:rFonts w:ascii="Arial" w:hAnsi="Arial"/>
                      <w:b/>
                      <w:color w:val="365F91"/>
                      <w:sz w:val="30"/>
                    </w:rPr>
                    <w:t>Grønlands Arbejdsgiverforening</w:t>
                  </w:r>
                </w:smartTag>
              </w:p>
              <w:p w14:paraId="7BA7E694" w14:textId="77777777" w:rsidR="00BA0EC9" w:rsidRPr="0010657B" w:rsidRDefault="00BA0EC9" w:rsidP="00A46845">
                <w:pPr>
                  <w:spacing w:before="40" w:line="264" w:lineRule="auto"/>
                  <w:rPr>
                    <w:rFonts w:ascii="Arial" w:hAnsi="Arial"/>
                    <w:sz w:val="22"/>
                  </w:rPr>
                </w:pPr>
                <w:r w:rsidRPr="0010657B">
                  <w:rPr>
                    <w:rFonts w:ascii="Arial" w:hAnsi="Arial"/>
                    <w:sz w:val="22"/>
                  </w:rPr>
                  <w:t xml:space="preserve">Jens Kreutzmannip </w:t>
                </w:r>
                <w:proofErr w:type="spellStart"/>
                <w:r w:rsidRPr="0010657B">
                  <w:rPr>
                    <w:rFonts w:ascii="Arial" w:hAnsi="Arial"/>
                    <w:sz w:val="22"/>
                  </w:rPr>
                  <w:t>Aqq</w:t>
                </w:r>
                <w:proofErr w:type="spellEnd"/>
                <w:r w:rsidRPr="0010657B">
                  <w:rPr>
                    <w:rFonts w:ascii="Arial" w:hAnsi="Arial"/>
                    <w:sz w:val="22"/>
                  </w:rPr>
                  <w:t xml:space="preserve">. 3  </w:t>
                </w:r>
                <w:r w:rsidRPr="0010657B">
                  <w:rPr>
                    <w:rFonts w:ascii="Arial" w:hAnsi="Arial"/>
                    <w:color w:val="FF6600"/>
                    <w:sz w:val="22"/>
                  </w:rPr>
                  <w:t>|</w:t>
                </w:r>
                <w:r>
                  <w:rPr>
                    <w:rFonts w:ascii="Arial" w:hAnsi="Arial"/>
                    <w:sz w:val="22"/>
                  </w:rPr>
                  <w:t xml:space="preserve"> Postboks 73 </w:t>
                </w:r>
                <w:r w:rsidRPr="0010657B">
                  <w:rPr>
                    <w:rFonts w:ascii="Arial" w:hAnsi="Arial"/>
                    <w:color w:val="FF6600"/>
                    <w:sz w:val="22"/>
                  </w:rPr>
                  <w:t>|</w:t>
                </w:r>
                <w:r w:rsidRPr="0010657B">
                  <w:rPr>
                    <w:rFonts w:ascii="Arial" w:hAnsi="Arial"/>
                    <w:sz w:val="22"/>
                  </w:rPr>
                  <w:t xml:space="preserve"> 3900 Nuuk</w:t>
                </w:r>
                <w:r>
                  <w:rPr>
                    <w:rFonts w:ascii="Arial" w:hAnsi="Arial"/>
                    <w:sz w:val="22"/>
                  </w:rPr>
                  <w:t xml:space="preserve">  </w:t>
                </w:r>
                <w:r w:rsidRPr="0010657B">
                  <w:rPr>
                    <w:rFonts w:ascii="Arial" w:hAnsi="Arial"/>
                    <w:color w:val="FF6600"/>
                    <w:sz w:val="22"/>
                  </w:rPr>
                  <w:t>|</w:t>
                </w:r>
                <w:r>
                  <w:rPr>
                    <w:rFonts w:ascii="Arial" w:hAnsi="Arial"/>
                    <w:color w:val="FF6600"/>
                    <w:sz w:val="22"/>
                  </w:rPr>
                  <w:t xml:space="preserve">  </w:t>
                </w:r>
                <w:hyperlink r:id="rId1" w:history="1">
                  <w:r w:rsidRPr="009F69D7">
                    <w:rPr>
                      <w:rFonts w:ascii="Arial" w:hAnsi="Arial"/>
                      <w:color w:val="000000"/>
                      <w:sz w:val="22"/>
                    </w:rPr>
                    <w:t>www.ga.gl</w:t>
                  </w:r>
                </w:hyperlink>
              </w:p>
              <w:p w14:paraId="7345BF56" w14:textId="77777777" w:rsidR="00BA0EC9" w:rsidRPr="00CB430E" w:rsidRDefault="00BA0EC9" w:rsidP="00A46845">
                <w:pPr>
                  <w:spacing w:line="264" w:lineRule="auto"/>
                  <w:rPr>
                    <w:rFonts w:ascii="Arial" w:hAnsi="Arial"/>
                    <w:sz w:val="22"/>
                    <w:lang w:val="en-GB"/>
                  </w:rPr>
                </w:pPr>
                <w:proofErr w:type="spellStart"/>
                <w:r w:rsidRPr="00CB430E">
                  <w:rPr>
                    <w:rFonts w:ascii="Arial" w:hAnsi="Arial"/>
                    <w:sz w:val="22"/>
                    <w:lang w:val="en-GB"/>
                  </w:rPr>
                  <w:t>Tlf</w:t>
                </w:r>
                <w:proofErr w:type="spellEnd"/>
                <w:r w:rsidRPr="00CB430E">
                  <w:rPr>
                    <w:rFonts w:ascii="Arial" w:hAnsi="Arial"/>
                    <w:sz w:val="22"/>
                    <w:lang w:val="en-GB"/>
                  </w:rPr>
                  <w:t xml:space="preserve">. </w:t>
                </w:r>
                <w:r w:rsidRPr="00CB430E">
                  <w:rPr>
                    <w:rFonts w:ascii="Arial" w:hAnsi="Arial"/>
                    <w:color w:val="808080"/>
                    <w:sz w:val="22"/>
                    <w:lang w:val="en-GB"/>
                  </w:rPr>
                  <w:t xml:space="preserve">+299 </w:t>
                </w:r>
                <w:r w:rsidRPr="00CB430E">
                  <w:rPr>
                    <w:rFonts w:ascii="Arial" w:hAnsi="Arial"/>
                    <w:sz w:val="22"/>
                    <w:lang w:val="en-GB"/>
                  </w:rPr>
                  <w:t xml:space="preserve">32 15 00 </w:t>
                </w:r>
                <w:r w:rsidRPr="00CB430E">
                  <w:rPr>
                    <w:rFonts w:ascii="Arial" w:hAnsi="Arial"/>
                    <w:color w:val="FF6600"/>
                    <w:sz w:val="22"/>
                    <w:lang w:val="en-GB"/>
                  </w:rPr>
                  <w:t>|</w:t>
                </w:r>
                <w:r w:rsidRPr="00CB430E">
                  <w:rPr>
                    <w:rFonts w:ascii="Arial" w:hAnsi="Arial"/>
                    <w:sz w:val="22"/>
                    <w:lang w:val="en-GB"/>
                  </w:rPr>
                  <w:t xml:space="preserve"> Fax nr. </w:t>
                </w:r>
                <w:r w:rsidRPr="00CB430E">
                  <w:rPr>
                    <w:rFonts w:ascii="Arial" w:hAnsi="Arial"/>
                    <w:color w:val="808080"/>
                    <w:sz w:val="22"/>
                    <w:lang w:val="en-GB"/>
                  </w:rPr>
                  <w:t>+299</w:t>
                </w:r>
                <w:r w:rsidRPr="00CB430E">
                  <w:rPr>
                    <w:rFonts w:ascii="Arial" w:hAnsi="Arial"/>
                    <w:sz w:val="22"/>
                    <w:lang w:val="en-GB"/>
                  </w:rPr>
                  <w:t xml:space="preserve"> 32 43 40 </w:t>
                </w:r>
                <w:r w:rsidRPr="00CB430E">
                  <w:rPr>
                    <w:rFonts w:ascii="Arial" w:hAnsi="Arial"/>
                    <w:color w:val="FF6600"/>
                    <w:sz w:val="22"/>
                    <w:lang w:val="en-GB"/>
                  </w:rPr>
                  <w:t>|</w:t>
                </w:r>
                <w:r w:rsidRPr="00CB430E">
                  <w:rPr>
                    <w:rFonts w:ascii="Arial" w:hAnsi="Arial"/>
                    <w:sz w:val="22"/>
                    <w:lang w:val="en-GB"/>
                  </w:rPr>
                  <w:t xml:space="preserve"> ga@ga.gl</w:t>
                </w:r>
              </w:p>
              <w:p w14:paraId="55CA44F2" w14:textId="77777777" w:rsidR="00BA0EC9" w:rsidRPr="00CB430E" w:rsidRDefault="00BA0EC9" w:rsidP="00A46845">
                <w:pPr>
                  <w:pStyle w:val="Header"/>
                  <w:rPr>
                    <w:rFonts w:ascii="Arial" w:hAnsi="Arial"/>
                    <w:color w:val="595959"/>
                    <w:sz w:val="22"/>
                    <w:lang w:val="en-GB"/>
                  </w:rPr>
                </w:pPr>
              </w:p>
            </w:txbxContent>
          </v:textbox>
        </v:shape>
      </w:pict>
    </w:r>
    <w:r>
      <w:pict w14:anchorId="113677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0.5pt;height:69pt">
          <v:imagedata r:id="rId2" o:titl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1304"/>
  <w:hyphenationZone w:val="425"/>
  <w:displayHorizontalDrawingGridEvery w:val="0"/>
  <w:displayVerticalDrawingGridEvery w:val="0"/>
  <w:doNotUseMarginsForDrawingGridOrigin/>
  <w:noPunctuationKerning/>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DF20C6"/>
    <w:rsid w:val="000A7017"/>
    <w:rsid w:val="000D1B2A"/>
    <w:rsid w:val="000D2896"/>
    <w:rsid w:val="00126921"/>
    <w:rsid w:val="00133DC1"/>
    <w:rsid w:val="001706EB"/>
    <w:rsid w:val="00181086"/>
    <w:rsid w:val="00193D03"/>
    <w:rsid w:val="001F5F16"/>
    <w:rsid w:val="00287FB2"/>
    <w:rsid w:val="002926A1"/>
    <w:rsid w:val="002D41B4"/>
    <w:rsid w:val="003143CF"/>
    <w:rsid w:val="00316DA7"/>
    <w:rsid w:val="00347B11"/>
    <w:rsid w:val="003868C4"/>
    <w:rsid w:val="003C610F"/>
    <w:rsid w:val="003F6D80"/>
    <w:rsid w:val="00414EC4"/>
    <w:rsid w:val="00465BC7"/>
    <w:rsid w:val="0046621E"/>
    <w:rsid w:val="004E6EB4"/>
    <w:rsid w:val="00561D47"/>
    <w:rsid w:val="005C114D"/>
    <w:rsid w:val="00636D0D"/>
    <w:rsid w:val="00667FBB"/>
    <w:rsid w:val="006B02FA"/>
    <w:rsid w:val="006B4818"/>
    <w:rsid w:val="00726D83"/>
    <w:rsid w:val="00767AAC"/>
    <w:rsid w:val="007C1A4D"/>
    <w:rsid w:val="008369AB"/>
    <w:rsid w:val="0085383D"/>
    <w:rsid w:val="008C2F8C"/>
    <w:rsid w:val="009311B6"/>
    <w:rsid w:val="00946111"/>
    <w:rsid w:val="00962820"/>
    <w:rsid w:val="0096296C"/>
    <w:rsid w:val="00A11D88"/>
    <w:rsid w:val="00A46845"/>
    <w:rsid w:val="00A668F3"/>
    <w:rsid w:val="00B5383A"/>
    <w:rsid w:val="00BA0EC9"/>
    <w:rsid w:val="00BD4AC9"/>
    <w:rsid w:val="00BF0D74"/>
    <w:rsid w:val="00C53FA9"/>
    <w:rsid w:val="00C55902"/>
    <w:rsid w:val="00C57758"/>
    <w:rsid w:val="00C87ECE"/>
    <w:rsid w:val="00C918FC"/>
    <w:rsid w:val="00C94C25"/>
    <w:rsid w:val="00CB430E"/>
    <w:rsid w:val="00CC058C"/>
    <w:rsid w:val="00CD631C"/>
    <w:rsid w:val="00D04330"/>
    <w:rsid w:val="00D112B3"/>
    <w:rsid w:val="00D130FC"/>
    <w:rsid w:val="00D70FFB"/>
    <w:rsid w:val="00DA5FD3"/>
    <w:rsid w:val="00DF20C6"/>
    <w:rsid w:val="00E45360"/>
    <w:rsid w:val="00FE2DD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4"/>
    <o:shapelayout v:ext="edit">
      <o:idmap v:ext="edit" data="1"/>
    </o:shapelayout>
  </w:shapeDefaults>
  <w:decimalSymbol w:val=","/>
  <w:listSeparator w:val=";"/>
  <w14:docId w14:val="42CB2C97"/>
  <w15:docId w15:val="{AECCE669-8254-46BF-8C31-D622B3E26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a-DK" w:eastAsia="da-DK"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819"/>
        <w:tab w:val="right" w:pos="9638"/>
      </w:tabs>
    </w:pPr>
  </w:style>
  <w:style w:type="paragraph" w:styleId="Footer">
    <w:name w:val="footer"/>
    <w:basedOn w:val="Normal"/>
    <w:pPr>
      <w:tabs>
        <w:tab w:val="center" w:pos="4819"/>
        <w:tab w:val="right" w:pos="9638"/>
      </w:tabs>
    </w:pPr>
  </w:style>
  <w:style w:type="character" w:styleId="Hyperlink">
    <w:name w:val="Hyperlink"/>
    <w:basedOn w:val="DefaultParagraphFont"/>
    <w:rPr>
      <w:color w:val="0000FF"/>
      <w:u w:val="single"/>
    </w:rPr>
  </w:style>
  <w:style w:type="character" w:styleId="FollowedHyperlink">
    <w:name w:val="FollowedHyperlink"/>
    <w:basedOn w:val="DefaultParagraphFont"/>
    <w:rsid w:val="00CD631C"/>
    <w:rPr>
      <w:color w:val="800080"/>
      <w:u w:val="single"/>
    </w:rPr>
  </w:style>
  <w:style w:type="paragraph" w:styleId="BalloonText">
    <w:name w:val="Balloon Text"/>
    <w:basedOn w:val="Normal"/>
    <w:semiHidden/>
    <w:rsid w:val="00726D83"/>
    <w:rPr>
      <w:rFonts w:ascii="Tahoma" w:hAnsi="Tahoma" w:cs="Tahoma"/>
      <w:sz w:val="16"/>
      <w:szCs w:val="16"/>
    </w:rPr>
  </w:style>
  <w:style w:type="paragraph" w:styleId="Title">
    <w:name w:val="Title"/>
    <w:basedOn w:val="Normal"/>
    <w:next w:val="Normal"/>
    <w:link w:val="TitleChar"/>
    <w:qFormat/>
    <w:rsid w:val="00DF20C6"/>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rsid w:val="00DF20C6"/>
    <w:rPr>
      <w:rFonts w:asciiTheme="majorHAnsi" w:eastAsiaTheme="majorEastAsia" w:hAnsiTheme="majorHAnsi" w:cstheme="majorBidi"/>
      <w:b/>
      <w:bCs/>
      <w:kern w:val="28"/>
      <w:sz w:val="32"/>
      <w:szCs w:val="32"/>
    </w:rPr>
  </w:style>
  <w:style w:type="character" w:styleId="CommentReference">
    <w:name w:val="annotation reference"/>
    <w:basedOn w:val="DefaultParagraphFont"/>
    <w:rsid w:val="00D130FC"/>
    <w:rPr>
      <w:sz w:val="16"/>
      <w:szCs w:val="16"/>
    </w:rPr>
  </w:style>
  <w:style w:type="paragraph" w:styleId="CommentText">
    <w:name w:val="annotation text"/>
    <w:basedOn w:val="Normal"/>
    <w:link w:val="CommentTextChar"/>
    <w:rsid w:val="00D130FC"/>
    <w:rPr>
      <w:sz w:val="20"/>
    </w:rPr>
  </w:style>
  <w:style w:type="character" w:customStyle="1" w:styleId="CommentTextChar">
    <w:name w:val="Comment Text Char"/>
    <w:basedOn w:val="DefaultParagraphFont"/>
    <w:link w:val="CommentText"/>
    <w:rsid w:val="00D130FC"/>
  </w:style>
  <w:style w:type="paragraph" w:styleId="CommentSubject">
    <w:name w:val="annotation subject"/>
    <w:basedOn w:val="CommentText"/>
    <w:next w:val="CommentText"/>
    <w:link w:val="CommentSubjectChar"/>
    <w:rsid w:val="00D130FC"/>
    <w:rPr>
      <w:b/>
      <w:bCs/>
    </w:rPr>
  </w:style>
  <w:style w:type="character" w:customStyle="1" w:styleId="CommentSubjectChar">
    <w:name w:val="Comment Subject Char"/>
    <w:basedOn w:val="CommentTextChar"/>
    <w:link w:val="CommentSubject"/>
    <w:rsid w:val="00D130FC"/>
    <w:rPr>
      <w:b/>
      <w:bCs/>
    </w:rPr>
  </w:style>
  <w:style w:type="character" w:styleId="UnresolvedMention">
    <w:name w:val="Unresolved Mention"/>
    <w:basedOn w:val="DefaultParagraphFont"/>
    <w:uiPriority w:val="99"/>
    <w:semiHidden/>
    <w:unhideWhenUsed/>
    <w:rsid w:val="00347B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vaj@ga.gl"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lars@ga.gl"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hyperlink" Target="http://www.ga.gl" TargetMode="Externa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kument" ma:contentTypeID="0x01010089000D23B009B54D95F1B0103537A404" ma:contentTypeVersion="18" ma:contentTypeDescription="Opret et nyt dokument." ma:contentTypeScope="" ma:versionID="27be96f6ac7bdad0438a189609b3515a">
  <xsd:schema xmlns:xsd="http://www.w3.org/2001/XMLSchema" xmlns:xs="http://www.w3.org/2001/XMLSchema" xmlns:p="http://schemas.microsoft.com/office/2006/metadata/properties" xmlns:ns3="4da6e763-a9a5-4eab-a82c-856b63bccc7f" xmlns:ns4="8518f861-3ce7-4f4b-aaf6-b25baffd4a3e" targetNamespace="http://schemas.microsoft.com/office/2006/metadata/properties" ma:root="true" ma:fieldsID="012b2731430774294a67bb48fc81b1ed" ns3:_="" ns4:_="">
    <xsd:import namespace="4da6e763-a9a5-4eab-a82c-856b63bccc7f"/>
    <xsd:import namespace="8518f861-3ce7-4f4b-aaf6-b25baffd4a3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LengthInSeconds"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a6e763-a9a5-4eab-a82c-856b63bccc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Length (seconds)" ma:internalName="MediaLengthInSeconds" ma:readOnly="true">
      <xsd:simpleType>
        <xsd:restriction base="dms:Unknow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18f861-3ce7-4f4b-aaf6-b25baffd4a3e" elementFormDefault="qualified">
    <xsd:import namespace="http://schemas.microsoft.com/office/2006/documentManagement/types"/>
    <xsd:import namespace="http://schemas.microsoft.com/office/infopath/2007/PartnerControls"/>
    <xsd:element name="SharedWithUsers" ma:index="10"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t med detaljer" ma:internalName="SharedWithDetails" ma:readOnly="true">
      <xsd:simpleType>
        <xsd:restriction base="dms:Note">
          <xsd:maxLength value="255"/>
        </xsd:restriction>
      </xsd:simpleType>
    </xsd:element>
    <xsd:element name="SharingHintHash" ma:index="12" nillable="true" ma:displayName="Hashværdi for deling"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4da6e763-a9a5-4eab-a82c-856b63bccc7f" xsi:nil="true"/>
  </documentManagement>
</p:properties>
</file>

<file path=customXml/itemProps1.xml><?xml version="1.0" encoding="utf-8"?>
<ds:datastoreItem xmlns:ds="http://schemas.openxmlformats.org/officeDocument/2006/customXml" ds:itemID="{94A3A96D-ACE0-4365-99C6-8CAB9E73D976}">
  <ds:schemaRefs>
    <ds:schemaRef ds:uri="http://schemas.openxmlformats.org/officeDocument/2006/bibliography"/>
  </ds:schemaRefs>
</ds:datastoreItem>
</file>

<file path=customXml/itemProps2.xml><?xml version="1.0" encoding="utf-8"?>
<ds:datastoreItem xmlns:ds="http://schemas.openxmlformats.org/officeDocument/2006/customXml" ds:itemID="{5E945EE3-178E-46B2-8CE5-EDBB968695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a6e763-a9a5-4eab-a82c-856b63bccc7f"/>
    <ds:schemaRef ds:uri="8518f861-3ce7-4f4b-aaf6-b25baffd4a3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69965C5-D4EE-4BD2-A978-07E3D6D2094F}">
  <ds:schemaRefs>
    <ds:schemaRef ds:uri="http://schemas.microsoft.com/sharepoint/v3/contenttype/forms"/>
  </ds:schemaRefs>
</ds:datastoreItem>
</file>

<file path=customXml/itemProps4.xml><?xml version="1.0" encoding="utf-8"?>
<ds:datastoreItem xmlns:ds="http://schemas.openxmlformats.org/officeDocument/2006/customXml" ds:itemID="{D1DF09BA-6FBB-417C-84B5-69078D0C51CF}">
  <ds:schemaRefs>
    <ds:schemaRef ds:uri="http://purl.org/dc/elements/1.1/"/>
    <ds:schemaRef ds:uri="http://schemas.microsoft.com/office/2006/metadata/properties"/>
    <ds:schemaRef ds:uri="http://schemas.microsoft.com/office/infopath/2007/PartnerControls"/>
    <ds:schemaRef ds:uri="http://purl.org/dc/terms/"/>
    <ds:schemaRef ds:uri="http://purl.org/dc/dcmitype/"/>
    <ds:schemaRef ds:uri="http://schemas.microsoft.com/office/2006/documentManagement/types"/>
    <ds:schemaRef ds:uri="http://schemas.openxmlformats.org/package/2006/metadata/core-properties"/>
    <ds:schemaRef ds:uri="8518f861-3ce7-4f4b-aaf6-b25baffd4a3e"/>
    <ds:schemaRef ds:uri="4da6e763-a9a5-4eab-a82c-856b63bccc7f"/>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428</Words>
  <Characters>2611</Characters>
  <Application>Microsoft Office Word</Application>
  <DocSecurity>4</DocSecurity>
  <Lines>21</Lines>
  <Paragraphs>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Nuuk, den</vt:lpstr>
      <vt:lpstr>Nuuk, den</vt:lpstr>
    </vt:vector>
  </TitlesOfParts>
  <Company>Grønlands Kontorforsyning A/S</Company>
  <LinksUpToDate>false</LinksUpToDate>
  <CharactersWithSpaces>3033</CharactersWithSpaces>
  <SharedDoc>false</SharedDoc>
  <HLinks>
    <vt:vector size="6" baseType="variant">
      <vt:variant>
        <vt:i4>917590</vt:i4>
      </vt:variant>
      <vt:variant>
        <vt:i4>0</vt:i4>
      </vt:variant>
      <vt:variant>
        <vt:i4>0</vt:i4>
      </vt:variant>
      <vt:variant>
        <vt:i4>5</vt:i4>
      </vt:variant>
      <vt:variant>
        <vt:lpwstr>http://www.ga.gl/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Nuuk, den</dc:title>
  <dc:creator>Nanna Nivi Pedersen</dc:creator>
  <cp:lastModifiedBy>Karsten Lyberth-Klausen | Grønlands Erhverv</cp:lastModifiedBy>
  <cp:revision>2</cp:revision>
  <cp:lastPrinted>2013-07-04T12:02:00Z</cp:lastPrinted>
  <dcterms:created xsi:type="dcterms:W3CDTF">2024-11-08T11:00:00Z</dcterms:created>
  <dcterms:modified xsi:type="dcterms:W3CDTF">2024-11-08T11:00:00Z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0x01010089000D23B009B54D95F1B0103537A404</vt:lpwstr>
  </property>
</Properties>
</file>