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845" w:rsidRPr="00AF3784" w:rsidRDefault="00A46845">
      <w:pPr>
        <w:rPr>
          <w:rFonts w:ascii="Arial" w:hAnsi="Arial"/>
        </w:rPr>
      </w:pPr>
    </w:p>
    <w:p w:rsidR="00A46845" w:rsidRPr="00AF3784" w:rsidRDefault="00A46845" w:rsidP="0005086A">
      <w:pPr>
        <w:rPr>
          <w:rFonts w:ascii="Arial" w:hAnsi="Arial"/>
        </w:rPr>
      </w:pPr>
    </w:p>
    <w:p w:rsidR="00A46845" w:rsidRPr="00AF3784" w:rsidRDefault="00A46845" w:rsidP="000D045E">
      <w:pPr>
        <w:framePr w:w="3829" w:h="929" w:hSpace="141" w:wrap="around" w:vAnchor="text" w:hAnchor="page" w:x="6823" w:y="8"/>
        <w:rPr>
          <w:rFonts w:ascii="Arial" w:hAnsi="Arial"/>
        </w:rPr>
      </w:pPr>
      <w:r w:rsidRPr="00AF3784">
        <w:rPr>
          <w:rFonts w:ascii="Arial" w:hAnsi="Arial"/>
        </w:rPr>
        <w:t xml:space="preserve">Nuuk, den </w:t>
      </w:r>
      <w:r w:rsidRPr="00AF3784">
        <w:rPr>
          <w:rFonts w:ascii="Arial" w:hAnsi="Arial"/>
        </w:rPr>
        <w:tab/>
      </w:r>
      <w:r w:rsidR="00C90711" w:rsidRPr="00C90711">
        <w:rPr>
          <w:rFonts w:ascii="Arial" w:hAnsi="Arial" w:cs="Arial"/>
        </w:rPr>
        <w:fldChar w:fldCharType="begin"/>
      </w:r>
      <w:r w:rsidR="00C90711" w:rsidRPr="00C90711">
        <w:rPr>
          <w:rFonts w:ascii="Arial" w:hAnsi="Arial" w:cs="Arial"/>
        </w:rPr>
        <w:instrText xml:space="preserve"> DOCPROPERTY  "DN_D Afsendelsesdato"  \* MERGEFORMAT </w:instrText>
      </w:r>
      <w:r w:rsidR="00C90711" w:rsidRPr="00C90711">
        <w:rPr>
          <w:rFonts w:ascii="Arial" w:hAnsi="Arial" w:cs="Arial"/>
        </w:rPr>
        <w:fldChar w:fldCharType="separate"/>
      </w:r>
      <w:r w:rsidR="00B24F91">
        <w:rPr>
          <w:rFonts w:ascii="Arial" w:hAnsi="Arial" w:cs="Arial"/>
        </w:rPr>
        <w:t>24</w:t>
      </w:r>
      <w:bookmarkStart w:id="0" w:name="_GoBack"/>
      <w:bookmarkEnd w:id="0"/>
      <w:r w:rsidR="00B24F91">
        <w:rPr>
          <w:rFonts w:ascii="Arial" w:hAnsi="Arial" w:cs="Arial"/>
        </w:rPr>
        <w:t>. august</w:t>
      </w:r>
      <w:r>
        <w:rPr>
          <w:rFonts w:ascii="Arial" w:hAnsi="Arial" w:cs="Arial"/>
        </w:rPr>
        <w:t xml:space="preserve"> 2016</w:t>
      </w:r>
      <w:r w:rsidR="00C90711" w:rsidRPr="00C90711">
        <w:rPr>
          <w:rFonts w:ascii="Arial" w:hAnsi="Arial" w:cs="Arial"/>
        </w:rPr>
        <w:fldChar w:fldCharType="end"/>
      </w:r>
    </w:p>
    <w:p w:rsidR="00A46845" w:rsidRPr="00AF3784" w:rsidRDefault="00A46845" w:rsidP="000D045E">
      <w:pPr>
        <w:framePr w:w="3829" w:h="929" w:hSpace="141" w:wrap="around" w:vAnchor="text" w:hAnchor="page" w:x="6823" w:y="8"/>
        <w:rPr>
          <w:rFonts w:ascii="Arial" w:hAnsi="Arial"/>
        </w:rPr>
      </w:pPr>
      <w:r w:rsidRPr="00AF3784">
        <w:rPr>
          <w:rFonts w:ascii="Arial" w:hAnsi="Arial"/>
        </w:rPr>
        <w:t>Brev nr.</w:t>
      </w:r>
      <w:r w:rsidRPr="00AF3784">
        <w:rPr>
          <w:rFonts w:ascii="Arial" w:hAnsi="Arial"/>
        </w:rPr>
        <w:tab/>
      </w:r>
      <w:r w:rsidR="0031317B">
        <w:rPr>
          <w:rFonts w:ascii="Arial" w:hAnsi="Arial"/>
        </w:rPr>
        <w:fldChar w:fldCharType="begin"/>
      </w:r>
      <w:r w:rsidR="0031317B">
        <w:rPr>
          <w:rFonts w:ascii="Arial" w:hAnsi="Arial"/>
        </w:rPr>
        <w:instrText xml:space="preserve"> DOCPROPERTY  "DN_D dokumentnummer"  \* MERGEFORMAT </w:instrText>
      </w:r>
      <w:r w:rsidR="0031317B">
        <w:rPr>
          <w:rFonts w:ascii="Arial" w:hAnsi="Arial"/>
        </w:rPr>
        <w:fldChar w:fldCharType="separate"/>
      </w:r>
      <w:r>
        <w:rPr>
          <w:rFonts w:ascii="Arial" w:hAnsi="Arial"/>
        </w:rPr>
        <w:t>D16-11384</w:t>
      </w:r>
      <w:r w:rsidR="0031317B">
        <w:rPr>
          <w:rFonts w:ascii="Arial" w:hAnsi="Arial"/>
        </w:rPr>
        <w:fldChar w:fldCharType="end"/>
      </w:r>
    </w:p>
    <w:p w:rsidR="00A46845" w:rsidRDefault="0005086A" w:rsidP="000D045E">
      <w:pPr>
        <w:framePr w:w="3829" w:h="929" w:hSpace="141" w:wrap="around" w:vAnchor="text" w:hAnchor="page" w:x="6823" w:y="8"/>
        <w:rPr>
          <w:rFonts w:ascii="Arial" w:hAnsi="Arial"/>
        </w:rPr>
      </w:pPr>
      <w:r>
        <w:rPr>
          <w:rFonts w:ascii="Arial" w:hAnsi="Arial"/>
        </w:rPr>
        <w:t>Sags</w:t>
      </w:r>
      <w:r w:rsidR="00A46845" w:rsidRPr="00AF3784">
        <w:rPr>
          <w:rFonts w:ascii="Arial" w:hAnsi="Arial"/>
        </w:rPr>
        <w:t>nr.</w:t>
      </w:r>
      <w:r w:rsidR="00A46845" w:rsidRPr="00AF3784">
        <w:rPr>
          <w:rFonts w:ascii="Arial" w:hAnsi="Arial"/>
        </w:rPr>
        <w:tab/>
      </w:r>
      <w:r w:rsidR="00B24F91">
        <w:fldChar w:fldCharType="begin"/>
      </w:r>
      <w:r w:rsidR="00B24F91">
        <w:instrText xml:space="preserve"> DOCPROPERTY  sagsnummer  \* MERGEFORMAT </w:instrText>
      </w:r>
      <w:r w:rsidR="00B24F91">
        <w:fldChar w:fldCharType="separate"/>
      </w:r>
      <w:r>
        <w:rPr>
          <w:rFonts w:ascii="Arial" w:hAnsi="Arial"/>
        </w:rPr>
        <w:t>S16-472</w:t>
      </w:r>
      <w:r w:rsidR="00B24F91">
        <w:rPr>
          <w:rFonts w:ascii="Arial" w:hAnsi="Arial"/>
        </w:rPr>
        <w:fldChar w:fldCharType="end"/>
      </w:r>
    </w:p>
    <w:p w:rsidR="000D045E" w:rsidRPr="00AF3784" w:rsidRDefault="000D045E" w:rsidP="000D045E">
      <w:pPr>
        <w:framePr w:w="3829" w:h="929" w:hSpace="141" w:wrap="around" w:vAnchor="text" w:hAnchor="page" w:x="6823" w:y="8"/>
        <w:rPr>
          <w:rFonts w:ascii="Arial" w:hAnsi="Arial"/>
        </w:rPr>
      </w:pPr>
    </w:p>
    <w:p w:rsidR="00A46845" w:rsidRPr="00C90711" w:rsidRDefault="00C90711">
      <w:pPr>
        <w:tabs>
          <w:tab w:val="left" w:pos="709"/>
        </w:tabs>
        <w:rPr>
          <w:rFonts w:ascii="Arial" w:hAnsi="Arial" w:cs="Arial"/>
        </w:rPr>
      </w:pPr>
      <w:r w:rsidRPr="00C90711">
        <w:rPr>
          <w:rFonts w:ascii="Arial" w:hAnsi="Arial" w:cs="Arial"/>
        </w:rPr>
        <w:fldChar w:fldCharType="begin"/>
      </w:r>
      <w:r w:rsidRPr="00C90711">
        <w:rPr>
          <w:rFonts w:ascii="Arial" w:hAnsi="Arial" w:cs="Arial"/>
        </w:rPr>
        <w:instrText xml:space="preserve"> DOCPROPERTY  "DN_D Modtager"  \* MERGEFORMAT </w:instrText>
      </w:r>
      <w:r w:rsidRPr="00C90711">
        <w:fldChar w:fldCharType="end"/>
      </w:r>
      <w:r w:rsidR="00A46845" w:rsidRPr="00C90711">
        <w:rPr>
          <w:rFonts w:ascii="Arial" w:hAnsi="Arial" w:cs="Arial"/>
        </w:rPr>
        <w:tab/>
      </w:r>
    </w:p>
    <w:p w:rsidR="00A46845" w:rsidRPr="00AF3784" w:rsidRDefault="00A46845">
      <w:pPr>
        <w:rPr>
          <w:rFonts w:ascii="Arial" w:hAnsi="Arial"/>
        </w:rPr>
      </w:pPr>
    </w:p>
    <w:p w:rsidR="00A46845" w:rsidRPr="00AF3784" w:rsidRDefault="00A46845">
      <w:pPr>
        <w:rPr>
          <w:rFonts w:ascii="Arial" w:hAnsi="Arial"/>
        </w:rPr>
      </w:pPr>
    </w:p>
    <w:p w:rsidR="00346D2B" w:rsidRDefault="00346D2B">
      <w:pPr>
        <w:rPr>
          <w:rFonts w:ascii="Arial" w:hAnsi="Arial"/>
          <w:b/>
          <w:u w:val="single"/>
        </w:rPr>
      </w:pPr>
    </w:p>
    <w:p w:rsidR="00346D2B" w:rsidRDefault="00346D2B">
      <w:pPr>
        <w:rPr>
          <w:rFonts w:ascii="Arial" w:hAnsi="Arial"/>
          <w:b/>
          <w:u w:val="single"/>
        </w:rPr>
      </w:pPr>
    </w:p>
    <w:p w:rsidR="00CB430E" w:rsidRPr="0031317B" w:rsidRDefault="006877D0">
      <w:pPr>
        <w:rPr>
          <w:rFonts w:ascii="Arial" w:hAnsi="Arial"/>
          <w:b/>
        </w:rPr>
      </w:pPr>
      <w:r w:rsidRPr="0031317B">
        <w:rPr>
          <w:rFonts w:ascii="Arial" w:hAnsi="Arial"/>
          <w:b/>
        </w:rPr>
        <w:fldChar w:fldCharType="begin"/>
      </w:r>
      <w:r w:rsidRPr="0031317B">
        <w:rPr>
          <w:rFonts w:ascii="Arial" w:hAnsi="Arial"/>
          <w:b/>
        </w:rPr>
        <w:instrText xml:space="preserve"> DOCPROPERTY  "DN_D Dokument titel"  \* MERGEFORMAT </w:instrText>
      </w:r>
      <w:r w:rsidRPr="0031317B">
        <w:rPr>
          <w:rFonts w:ascii="Arial" w:hAnsi="Arial"/>
          <w:b/>
        </w:rPr>
        <w:fldChar w:fldCharType="separate"/>
      </w:r>
      <w:r>
        <w:rPr>
          <w:rFonts w:ascii="Arial" w:hAnsi="Arial"/>
          <w:b/>
        </w:rPr>
        <w:t>Notat vedrørende brugsanvisninger for tekniske hjælpemidler</w:t>
      </w:r>
      <w:r w:rsidRPr="0031317B">
        <w:rPr>
          <w:rFonts w:ascii="Arial" w:hAnsi="Arial"/>
          <w:b/>
        </w:rPr>
        <w:fldChar w:fldCharType="end"/>
      </w:r>
    </w:p>
    <w:p w:rsidR="00653B22" w:rsidRDefault="00653B22">
      <w:pPr>
        <w:rPr>
          <w:rFonts w:ascii="Arial" w:hAnsi="Arial"/>
        </w:rPr>
      </w:pPr>
    </w:p>
    <w:p w:rsidR="00BA316C" w:rsidRDefault="00BA316C">
      <w:pPr>
        <w:rPr>
          <w:rFonts w:ascii="Arial" w:hAnsi="Arial"/>
        </w:rPr>
      </w:pPr>
      <w:r>
        <w:rPr>
          <w:rFonts w:ascii="Arial" w:hAnsi="Arial"/>
        </w:rPr>
        <w:t>Indledningsvist henledes opmærksomheden på</w:t>
      </w:r>
      <w:r w:rsidR="0078068A">
        <w:rPr>
          <w:rFonts w:ascii="Arial" w:hAnsi="Arial"/>
        </w:rPr>
        <w:t>,</w:t>
      </w:r>
      <w:r>
        <w:rPr>
          <w:rFonts w:ascii="Arial" w:hAnsi="Arial"/>
        </w:rPr>
        <w:t xml:space="preserve"> at dette not</w:t>
      </w:r>
      <w:r w:rsidR="00E13C55">
        <w:rPr>
          <w:rFonts w:ascii="Arial" w:hAnsi="Arial"/>
        </w:rPr>
        <w:t>at ikke er juridisk bindende, men</w:t>
      </w:r>
      <w:r>
        <w:rPr>
          <w:rFonts w:ascii="Arial" w:hAnsi="Arial"/>
        </w:rPr>
        <w:t xml:space="preserve"> alene er udarbejdet på baggrund af Grønlands Erhvervs fortolkning af bestemmelserne vedrørende brugsanvisn</w:t>
      </w:r>
      <w:r w:rsidR="0078068A">
        <w:rPr>
          <w:rFonts w:ascii="Arial" w:hAnsi="Arial"/>
        </w:rPr>
        <w:t xml:space="preserve">inger for tekniske hjælpemidler samt </w:t>
      </w:r>
      <w:r w:rsidR="00E27DB0">
        <w:rPr>
          <w:rFonts w:ascii="Arial" w:hAnsi="Arial"/>
        </w:rPr>
        <w:t>brugsanvisning</w:t>
      </w:r>
      <w:r w:rsidR="0078068A">
        <w:rPr>
          <w:rFonts w:ascii="Arial" w:hAnsi="Arial"/>
        </w:rPr>
        <w:t xml:space="preserve"> i håndte</w:t>
      </w:r>
      <w:r w:rsidR="00DC2CBA">
        <w:rPr>
          <w:rFonts w:ascii="Arial" w:hAnsi="Arial"/>
        </w:rPr>
        <w:t>ringen af stoffer og mate</w:t>
      </w:r>
      <w:r w:rsidR="00180F7D">
        <w:rPr>
          <w:rFonts w:ascii="Arial" w:hAnsi="Arial"/>
        </w:rPr>
        <w:t>rialer</w:t>
      </w:r>
      <w:r w:rsidR="00DC2CBA">
        <w:rPr>
          <w:rFonts w:ascii="Arial" w:hAnsi="Arial"/>
        </w:rPr>
        <w:t xml:space="preserve"> i de nedenfor nævnte bekendtgørelser.</w:t>
      </w:r>
    </w:p>
    <w:p w:rsidR="00BA316C" w:rsidRDefault="00BA316C">
      <w:pPr>
        <w:rPr>
          <w:rFonts w:ascii="Arial" w:hAnsi="Arial"/>
        </w:rPr>
      </w:pPr>
    </w:p>
    <w:p w:rsidR="001D5338" w:rsidRDefault="008A45C4">
      <w:pPr>
        <w:rPr>
          <w:rFonts w:ascii="Arial" w:hAnsi="Arial"/>
        </w:rPr>
      </w:pPr>
      <w:r>
        <w:rPr>
          <w:rFonts w:ascii="Arial" w:hAnsi="Arial"/>
        </w:rPr>
        <w:t>Ifølge bekendtgørelse</w:t>
      </w:r>
      <w:r w:rsidR="00BA115C">
        <w:rPr>
          <w:rFonts w:ascii="Arial" w:hAnsi="Arial"/>
        </w:rPr>
        <w:t xml:space="preserve"> nr. 655 af</w:t>
      </w:r>
      <w:r w:rsidR="001D5338">
        <w:rPr>
          <w:rFonts w:ascii="Arial" w:hAnsi="Arial"/>
        </w:rPr>
        <w:t xml:space="preserve"> </w:t>
      </w:r>
      <w:r w:rsidR="00180F7D">
        <w:rPr>
          <w:rFonts w:ascii="Arial" w:hAnsi="Arial"/>
        </w:rPr>
        <w:t>2015-05-12</w:t>
      </w:r>
      <w:r w:rsidR="00BA115C">
        <w:rPr>
          <w:rFonts w:ascii="Arial" w:hAnsi="Arial"/>
        </w:rPr>
        <w:t xml:space="preserve"> </w:t>
      </w:r>
      <w:r w:rsidR="001D5338">
        <w:rPr>
          <w:rFonts w:ascii="Arial" w:hAnsi="Arial"/>
        </w:rPr>
        <w:t>om indretning af tekniske hjælp</w:t>
      </w:r>
      <w:r w:rsidR="00180F7D">
        <w:rPr>
          <w:rFonts w:ascii="Arial" w:hAnsi="Arial"/>
        </w:rPr>
        <w:t>emidler i Grønland § 26, stk. 2</w:t>
      </w:r>
      <w:r w:rsidR="001D5338">
        <w:rPr>
          <w:rFonts w:ascii="Arial" w:hAnsi="Arial"/>
        </w:rPr>
        <w:t xml:space="preserve"> </w:t>
      </w:r>
      <w:r w:rsidR="001D5338" w:rsidRPr="007863BD">
        <w:rPr>
          <w:rFonts w:ascii="Arial" w:hAnsi="Arial"/>
        </w:rPr>
        <w:t>skal brugsanvisningerne for tekniske hjælpemidler være fyldestgørende o</w:t>
      </w:r>
      <w:r w:rsidR="00BF5477">
        <w:rPr>
          <w:rFonts w:ascii="Arial" w:hAnsi="Arial"/>
        </w:rPr>
        <w:t>g let forståelig for dem, der skal</w:t>
      </w:r>
      <w:r w:rsidR="001D5338" w:rsidRPr="007863BD">
        <w:rPr>
          <w:rFonts w:ascii="Arial" w:hAnsi="Arial"/>
        </w:rPr>
        <w:t xml:space="preserve"> </w:t>
      </w:r>
      <w:r w:rsidR="00B24F91">
        <w:rPr>
          <w:rFonts w:ascii="Arial" w:hAnsi="Arial"/>
        </w:rPr>
        <w:t>anv</w:t>
      </w:r>
      <w:r w:rsidR="00BF5477">
        <w:rPr>
          <w:rFonts w:ascii="Arial" w:hAnsi="Arial"/>
        </w:rPr>
        <w:t>e</w:t>
      </w:r>
      <w:r w:rsidR="00B24F91">
        <w:rPr>
          <w:rFonts w:ascii="Arial" w:hAnsi="Arial"/>
        </w:rPr>
        <w:t>n</w:t>
      </w:r>
      <w:r w:rsidR="00BF5477">
        <w:rPr>
          <w:rFonts w:ascii="Arial" w:hAnsi="Arial"/>
        </w:rPr>
        <w:t>de</w:t>
      </w:r>
      <w:r w:rsidR="001D5338" w:rsidRPr="007863BD">
        <w:rPr>
          <w:rFonts w:ascii="Arial" w:hAnsi="Arial"/>
        </w:rPr>
        <w:t xml:space="preserve"> den. </w:t>
      </w:r>
      <w:r w:rsidR="00C7055B" w:rsidRPr="007863BD">
        <w:rPr>
          <w:rFonts w:ascii="Arial" w:hAnsi="Arial"/>
        </w:rPr>
        <w:t>Det fremgår desuden</w:t>
      </w:r>
      <w:r w:rsidR="00BA316C">
        <w:rPr>
          <w:rFonts w:ascii="Arial" w:hAnsi="Arial"/>
        </w:rPr>
        <w:t xml:space="preserve">, at </w:t>
      </w:r>
      <w:r w:rsidR="00C7055B" w:rsidRPr="007863BD">
        <w:rPr>
          <w:rFonts w:ascii="Arial" w:hAnsi="Arial"/>
        </w:rPr>
        <w:t>b</w:t>
      </w:r>
      <w:r w:rsidR="001D5338" w:rsidRPr="007863BD">
        <w:rPr>
          <w:rFonts w:ascii="Arial" w:hAnsi="Arial"/>
        </w:rPr>
        <w:t xml:space="preserve">rugsanvisningen skal være </w:t>
      </w:r>
      <w:r w:rsidR="00180F7D">
        <w:rPr>
          <w:rFonts w:ascii="Arial" w:hAnsi="Arial"/>
        </w:rPr>
        <w:t>affattet på grønlandsk og dansk</w:t>
      </w:r>
      <w:r w:rsidR="001D5338" w:rsidRPr="007863BD">
        <w:rPr>
          <w:rFonts w:ascii="Arial" w:hAnsi="Arial"/>
        </w:rPr>
        <w:t xml:space="preserve"> medmindre andet følger af særregler, eller direktøren for Arbejdstilsynet tillader eller stiller krav om et andet sprog.</w:t>
      </w:r>
      <w:r w:rsidR="001D5338">
        <w:rPr>
          <w:rFonts w:ascii="Arial" w:hAnsi="Arial"/>
        </w:rPr>
        <w:t xml:space="preserve"> </w:t>
      </w:r>
    </w:p>
    <w:p w:rsidR="00BA316C" w:rsidRDefault="00BA316C" w:rsidP="00BA316C">
      <w:pPr>
        <w:rPr>
          <w:rFonts w:ascii="Arial" w:hAnsi="Arial"/>
        </w:rPr>
      </w:pPr>
    </w:p>
    <w:p w:rsidR="00BA316C" w:rsidRDefault="00BA316C" w:rsidP="00BA316C">
      <w:pPr>
        <w:rPr>
          <w:rFonts w:ascii="Arial" w:hAnsi="Arial"/>
        </w:rPr>
      </w:pPr>
      <w:r>
        <w:rPr>
          <w:rFonts w:ascii="Arial" w:hAnsi="Arial"/>
        </w:rPr>
        <w:t>Ifølge bekendtgørelse nr. 656 af 2015-05-12, om anvendelse af tekniske hjælp</w:t>
      </w:r>
      <w:r w:rsidR="00180F7D">
        <w:rPr>
          <w:rFonts w:ascii="Arial" w:hAnsi="Arial"/>
        </w:rPr>
        <w:t>emidler i Grønland § 10, stk. 4</w:t>
      </w:r>
      <w:r>
        <w:rPr>
          <w:rFonts w:ascii="Arial" w:hAnsi="Arial"/>
        </w:rPr>
        <w:t xml:space="preserve"> </w:t>
      </w:r>
      <w:r w:rsidRPr="009E3544">
        <w:rPr>
          <w:rFonts w:ascii="Arial" w:hAnsi="Arial"/>
        </w:rPr>
        <w:t>fremgår det</w:t>
      </w:r>
      <w:r>
        <w:rPr>
          <w:rFonts w:ascii="Arial" w:hAnsi="Arial"/>
        </w:rPr>
        <w:t>,</w:t>
      </w:r>
      <w:r w:rsidRPr="009E3544">
        <w:rPr>
          <w:rFonts w:ascii="Arial" w:hAnsi="Arial"/>
        </w:rPr>
        <w:t xml:space="preserve"> at brugsanvisningen skal udformes på grønlandsk og dansk, medmindre andet følger af særregler eller sikkerhedshensyn tilsiger anvendelsen af andet sprog. Det fremgår yderligere</w:t>
      </w:r>
      <w:r>
        <w:rPr>
          <w:rFonts w:ascii="Arial" w:hAnsi="Arial"/>
        </w:rPr>
        <w:t>,</w:t>
      </w:r>
      <w:r w:rsidRPr="009E3544">
        <w:rPr>
          <w:rFonts w:ascii="Arial" w:hAnsi="Arial"/>
        </w:rPr>
        <w:t xml:space="preserve"> at brugsanvisningen skal findes let tilgængelig og i det omfang, det er muligt, være angivet direkte på hjælpemidlet.</w:t>
      </w:r>
    </w:p>
    <w:p w:rsidR="001D5338" w:rsidRDefault="001D5338">
      <w:pPr>
        <w:rPr>
          <w:rFonts w:ascii="Arial" w:hAnsi="Arial"/>
        </w:rPr>
      </w:pPr>
    </w:p>
    <w:p w:rsidR="001D5338" w:rsidRDefault="00E80377">
      <w:pPr>
        <w:rPr>
          <w:rFonts w:ascii="Arial" w:hAnsi="Arial"/>
        </w:rPr>
      </w:pPr>
      <w:r>
        <w:rPr>
          <w:rFonts w:ascii="Arial" w:hAnsi="Arial"/>
        </w:rPr>
        <w:t xml:space="preserve">Det er </w:t>
      </w:r>
      <w:r w:rsidR="001D5338">
        <w:rPr>
          <w:rFonts w:ascii="Arial" w:hAnsi="Arial"/>
        </w:rPr>
        <w:t>Grønlands Erhverv</w:t>
      </w:r>
      <w:r>
        <w:rPr>
          <w:rFonts w:ascii="Arial" w:hAnsi="Arial"/>
        </w:rPr>
        <w:t xml:space="preserve">s vurdering, at </w:t>
      </w:r>
      <w:r w:rsidR="006B20E9">
        <w:rPr>
          <w:rFonts w:ascii="Arial" w:hAnsi="Arial"/>
        </w:rPr>
        <w:t>disse</w:t>
      </w:r>
      <w:r w:rsidR="001D5338">
        <w:rPr>
          <w:rFonts w:ascii="Arial" w:hAnsi="Arial"/>
        </w:rPr>
        <w:t xml:space="preserve"> bestemmelse</w:t>
      </w:r>
      <w:r w:rsidR="006B20E9">
        <w:rPr>
          <w:rFonts w:ascii="Arial" w:hAnsi="Arial"/>
        </w:rPr>
        <w:t>r</w:t>
      </w:r>
      <w:r w:rsidR="001D5338">
        <w:rPr>
          <w:rFonts w:ascii="Arial" w:hAnsi="Arial"/>
        </w:rPr>
        <w:t xml:space="preserve"> </w:t>
      </w:r>
      <w:r w:rsidR="00DA292D">
        <w:rPr>
          <w:rFonts w:ascii="Arial" w:hAnsi="Arial"/>
        </w:rPr>
        <w:t>bør</w:t>
      </w:r>
      <w:r>
        <w:rPr>
          <w:rFonts w:ascii="Arial" w:hAnsi="Arial"/>
        </w:rPr>
        <w:t xml:space="preserve"> fortolkes </w:t>
      </w:r>
      <w:r w:rsidR="00DA292D">
        <w:rPr>
          <w:rFonts w:ascii="Arial" w:hAnsi="Arial"/>
        </w:rPr>
        <w:t xml:space="preserve">i overensstemmelse med formålet i arbejdsmiljøloven, som netop er at skabe et sikkert og sundt arbejdsmiljø, </w:t>
      </w:r>
      <w:r w:rsidR="00392271">
        <w:rPr>
          <w:rFonts w:ascii="Arial" w:hAnsi="Arial"/>
        </w:rPr>
        <w:t xml:space="preserve">således, at det </w:t>
      </w:r>
      <w:r w:rsidR="0056564A">
        <w:rPr>
          <w:rFonts w:ascii="Arial" w:hAnsi="Arial"/>
        </w:rPr>
        <w:t>væsentlige</w:t>
      </w:r>
      <w:r w:rsidR="00392271">
        <w:rPr>
          <w:rFonts w:ascii="Arial" w:hAnsi="Arial"/>
        </w:rPr>
        <w:t xml:space="preserve"> </w:t>
      </w:r>
      <w:r w:rsidR="0056564A">
        <w:rPr>
          <w:rFonts w:ascii="Arial" w:hAnsi="Arial"/>
        </w:rPr>
        <w:t>i</w:t>
      </w:r>
      <w:r w:rsidR="001D5338">
        <w:rPr>
          <w:rFonts w:ascii="Arial" w:hAnsi="Arial"/>
        </w:rPr>
        <w:t xml:space="preserve"> </w:t>
      </w:r>
      <w:r w:rsidR="00392271">
        <w:rPr>
          <w:rFonts w:ascii="Arial" w:hAnsi="Arial"/>
        </w:rPr>
        <w:t>bestemmelsen er</w:t>
      </w:r>
      <w:r w:rsidR="001D5338">
        <w:rPr>
          <w:rFonts w:ascii="Arial" w:hAnsi="Arial"/>
        </w:rPr>
        <w:t>, at den</w:t>
      </w:r>
      <w:r w:rsidR="00180F7D">
        <w:rPr>
          <w:rFonts w:ascii="Arial" w:hAnsi="Arial"/>
        </w:rPr>
        <w:t>,</w:t>
      </w:r>
      <w:r w:rsidR="001D5338">
        <w:rPr>
          <w:rFonts w:ascii="Arial" w:hAnsi="Arial"/>
        </w:rPr>
        <w:t xml:space="preserve"> der skal be</w:t>
      </w:r>
      <w:r w:rsidR="00BA316C">
        <w:rPr>
          <w:rFonts w:ascii="Arial" w:hAnsi="Arial"/>
        </w:rPr>
        <w:t>tjene det tekniske hjælpemiddel</w:t>
      </w:r>
      <w:r w:rsidR="00180F7D">
        <w:rPr>
          <w:rFonts w:ascii="Arial" w:hAnsi="Arial"/>
        </w:rPr>
        <w:t>,</w:t>
      </w:r>
      <w:r w:rsidR="001D5338">
        <w:rPr>
          <w:rFonts w:ascii="Arial" w:hAnsi="Arial"/>
        </w:rPr>
        <w:t xml:space="preserve"> </w:t>
      </w:r>
      <w:r w:rsidR="001D5338" w:rsidRPr="003E0B30">
        <w:rPr>
          <w:rFonts w:ascii="Arial" w:hAnsi="Arial"/>
          <w:b/>
          <w:i/>
        </w:rPr>
        <w:t>forstår</w:t>
      </w:r>
      <w:r w:rsidR="00BA316C">
        <w:rPr>
          <w:rFonts w:ascii="Arial" w:hAnsi="Arial"/>
          <w:b/>
          <w:i/>
        </w:rPr>
        <w:t>,</w:t>
      </w:r>
      <w:r w:rsidR="001D5338">
        <w:rPr>
          <w:rFonts w:ascii="Arial" w:hAnsi="Arial"/>
        </w:rPr>
        <w:t xml:space="preserve"> hvordan hjælpemidlet </w:t>
      </w:r>
      <w:r w:rsidR="003E0B30">
        <w:rPr>
          <w:rFonts w:ascii="Arial" w:hAnsi="Arial"/>
        </w:rPr>
        <w:t>kan anvendes, transporteres og opstilles sikkerheds- og sundhedsmæssigt fuldt forsvarligt samt holdes i forskriftsmæssig stand.</w:t>
      </w:r>
      <w:r w:rsidR="00C7055B">
        <w:rPr>
          <w:rFonts w:ascii="Arial" w:hAnsi="Arial"/>
        </w:rPr>
        <w:t xml:space="preserve"> </w:t>
      </w:r>
    </w:p>
    <w:p w:rsidR="0072665E" w:rsidRDefault="0072665E">
      <w:pPr>
        <w:rPr>
          <w:rFonts w:ascii="Arial" w:hAnsi="Arial"/>
        </w:rPr>
      </w:pPr>
    </w:p>
    <w:p w:rsidR="0072665E" w:rsidRDefault="0072665E">
      <w:pPr>
        <w:rPr>
          <w:rFonts w:ascii="Arial" w:hAnsi="Arial"/>
        </w:rPr>
      </w:pPr>
      <w:r>
        <w:rPr>
          <w:rFonts w:ascii="Arial" w:hAnsi="Arial"/>
        </w:rPr>
        <w:t xml:space="preserve">Idet anvendelsen af tekniske hjælpemidler forudsætter en forståelse for betjeningen af hjælpemidlet, bevirker det overordnede sikkerhedshensyn ligeledes, at </w:t>
      </w:r>
      <w:r w:rsidR="00DC2CBA">
        <w:rPr>
          <w:rFonts w:ascii="Arial" w:hAnsi="Arial"/>
        </w:rPr>
        <w:t xml:space="preserve">det er af afgørende betydning, at </w:t>
      </w:r>
      <w:r w:rsidRPr="00722618">
        <w:rPr>
          <w:rFonts w:ascii="Arial" w:hAnsi="Arial"/>
        </w:rPr>
        <w:t xml:space="preserve">den der skal betjene det tekniske hjælpemiddel, </w:t>
      </w:r>
      <w:r w:rsidRPr="00722618">
        <w:rPr>
          <w:rFonts w:ascii="Arial" w:hAnsi="Arial"/>
          <w:b/>
          <w:i/>
        </w:rPr>
        <w:t>forstår</w:t>
      </w:r>
      <w:r w:rsidR="00180F7D">
        <w:rPr>
          <w:rFonts w:ascii="Arial" w:hAnsi="Arial"/>
          <w:b/>
          <w:i/>
        </w:rPr>
        <w:t>,</w:t>
      </w:r>
      <w:r w:rsidRPr="00722618">
        <w:rPr>
          <w:rFonts w:ascii="Arial" w:hAnsi="Arial"/>
        </w:rPr>
        <w:t xml:space="preserve"> hvordan hjælpemidlet </w:t>
      </w:r>
      <w:r>
        <w:rPr>
          <w:rFonts w:ascii="Arial" w:hAnsi="Arial"/>
        </w:rPr>
        <w:t>skal anvendes.</w:t>
      </w:r>
      <w:r w:rsidRPr="00722618">
        <w:rPr>
          <w:rFonts w:ascii="Arial" w:hAnsi="Arial"/>
        </w:rPr>
        <w:t xml:space="preserve"> </w:t>
      </w:r>
      <w:r w:rsidR="00BF5477">
        <w:rPr>
          <w:rFonts w:ascii="Arial" w:hAnsi="Arial"/>
        </w:rPr>
        <w:t>Det vigtigste er</w:t>
      </w:r>
      <w:r w:rsidR="008C0B07">
        <w:rPr>
          <w:rFonts w:ascii="Arial" w:hAnsi="Arial"/>
        </w:rPr>
        <w:t xml:space="preserve">, at det </w:t>
      </w:r>
      <w:r w:rsidR="008C0B07" w:rsidRPr="00DC2CBA">
        <w:rPr>
          <w:rFonts w:ascii="Arial" w:hAnsi="Arial"/>
        </w:rPr>
        <w:t xml:space="preserve">på </w:t>
      </w:r>
      <w:r w:rsidR="00DA292D">
        <w:rPr>
          <w:rFonts w:ascii="Arial" w:hAnsi="Arial"/>
        </w:rPr>
        <w:t>medarbejder</w:t>
      </w:r>
      <w:r w:rsidR="008C0B07" w:rsidRPr="00DC2CBA">
        <w:rPr>
          <w:rFonts w:ascii="Arial" w:hAnsi="Arial"/>
        </w:rPr>
        <w:t xml:space="preserve">ens sprog </w:t>
      </w:r>
      <w:r w:rsidR="00501332" w:rsidRPr="00DC2CBA">
        <w:rPr>
          <w:rFonts w:ascii="Arial" w:hAnsi="Arial"/>
        </w:rPr>
        <w:t xml:space="preserve">eller på </w:t>
      </w:r>
      <w:r w:rsidRPr="00DC2CBA">
        <w:rPr>
          <w:rFonts w:ascii="Arial" w:hAnsi="Arial"/>
        </w:rPr>
        <w:t>anden vis</w:t>
      </w:r>
      <w:r>
        <w:rPr>
          <w:rFonts w:ascii="Arial" w:hAnsi="Arial"/>
        </w:rPr>
        <w:t xml:space="preserve"> forklares </w:t>
      </w:r>
      <w:r w:rsidR="00DA292D">
        <w:rPr>
          <w:rFonts w:ascii="Arial" w:hAnsi="Arial"/>
        </w:rPr>
        <w:t>medarbejder</w:t>
      </w:r>
      <w:r>
        <w:rPr>
          <w:rFonts w:ascii="Arial" w:hAnsi="Arial"/>
        </w:rPr>
        <w:t xml:space="preserve">en, hvordan det tekniske virkemiddel skal anvendes. </w:t>
      </w:r>
    </w:p>
    <w:p w:rsidR="003E0B30" w:rsidRDefault="003E0B30">
      <w:pPr>
        <w:rPr>
          <w:rFonts w:ascii="Arial" w:hAnsi="Arial"/>
        </w:rPr>
      </w:pPr>
    </w:p>
    <w:p w:rsidR="00DA292D" w:rsidRDefault="003E0B30">
      <w:pPr>
        <w:rPr>
          <w:rFonts w:ascii="Arial" w:hAnsi="Arial"/>
        </w:rPr>
      </w:pPr>
      <w:r>
        <w:rPr>
          <w:rFonts w:ascii="Arial" w:hAnsi="Arial"/>
        </w:rPr>
        <w:t>Såfremt</w:t>
      </w:r>
      <w:r w:rsidR="00C7055B">
        <w:rPr>
          <w:rFonts w:ascii="Arial" w:hAnsi="Arial"/>
        </w:rPr>
        <w:t xml:space="preserve"> der er tale om en grønlandsk </w:t>
      </w:r>
      <w:r w:rsidR="00DA292D">
        <w:rPr>
          <w:rFonts w:ascii="Arial" w:hAnsi="Arial"/>
        </w:rPr>
        <w:t>medarbejder</w:t>
      </w:r>
      <w:r w:rsidR="00180F7D">
        <w:rPr>
          <w:rFonts w:ascii="Arial" w:hAnsi="Arial"/>
        </w:rPr>
        <w:t>,</w:t>
      </w:r>
      <w:r w:rsidR="00392271">
        <w:rPr>
          <w:rFonts w:ascii="Arial" w:hAnsi="Arial"/>
        </w:rPr>
        <w:t xml:space="preserve"> som ikke kan tale</w:t>
      </w:r>
      <w:r w:rsidR="00C7055B">
        <w:rPr>
          <w:rFonts w:ascii="Arial" w:hAnsi="Arial"/>
        </w:rPr>
        <w:t xml:space="preserve"> </w:t>
      </w:r>
      <w:r w:rsidR="00BF5477">
        <w:rPr>
          <w:rFonts w:ascii="Arial" w:hAnsi="Arial"/>
        </w:rPr>
        <w:t xml:space="preserve">og læse </w:t>
      </w:r>
      <w:r w:rsidR="00C7055B">
        <w:rPr>
          <w:rFonts w:ascii="Arial" w:hAnsi="Arial"/>
        </w:rPr>
        <w:t xml:space="preserve">dansk, og </w:t>
      </w:r>
      <w:r w:rsidR="00653B22">
        <w:rPr>
          <w:rFonts w:ascii="Arial" w:hAnsi="Arial"/>
        </w:rPr>
        <w:t xml:space="preserve">for så vidt </w:t>
      </w:r>
      <w:r>
        <w:rPr>
          <w:rFonts w:ascii="Arial" w:hAnsi="Arial"/>
        </w:rPr>
        <w:t xml:space="preserve">brugsanvisningen ikke er affattet på grønlandsk, </w:t>
      </w:r>
      <w:r w:rsidR="007863BD">
        <w:rPr>
          <w:rFonts w:ascii="Arial" w:hAnsi="Arial"/>
        </w:rPr>
        <w:t>er det</w:t>
      </w:r>
      <w:r>
        <w:rPr>
          <w:rFonts w:ascii="Arial" w:hAnsi="Arial"/>
        </w:rPr>
        <w:t xml:space="preserve"> Grønlands Erhverv</w:t>
      </w:r>
      <w:r w:rsidR="007863BD">
        <w:rPr>
          <w:rFonts w:ascii="Arial" w:hAnsi="Arial"/>
        </w:rPr>
        <w:t>s vurdering,</w:t>
      </w:r>
      <w:r>
        <w:rPr>
          <w:rFonts w:ascii="Arial" w:hAnsi="Arial"/>
        </w:rPr>
        <w:t xml:space="preserve"> </w:t>
      </w:r>
      <w:r w:rsidR="00392271">
        <w:rPr>
          <w:rFonts w:ascii="Arial" w:hAnsi="Arial"/>
        </w:rPr>
        <w:t xml:space="preserve">at </w:t>
      </w:r>
      <w:r>
        <w:rPr>
          <w:rFonts w:ascii="Arial" w:hAnsi="Arial"/>
        </w:rPr>
        <w:t xml:space="preserve">det </w:t>
      </w:r>
      <w:r w:rsidR="00BF5477">
        <w:rPr>
          <w:rFonts w:ascii="Arial" w:hAnsi="Arial"/>
        </w:rPr>
        <w:t xml:space="preserve">vigtigste </w:t>
      </w:r>
      <w:r w:rsidR="009C702E">
        <w:rPr>
          <w:rFonts w:ascii="Arial" w:hAnsi="Arial"/>
        </w:rPr>
        <w:t>i forhold til fortolkningen af</w:t>
      </w:r>
      <w:r w:rsidR="006B20E9">
        <w:rPr>
          <w:rFonts w:ascii="Arial" w:hAnsi="Arial"/>
        </w:rPr>
        <w:t xml:space="preserve"> § 26, stk. 2</w:t>
      </w:r>
      <w:r w:rsidR="009C702E">
        <w:rPr>
          <w:rFonts w:ascii="Arial" w:hAnsi="Arial"/>
        </w:rPr>
        <w:t xml:space="preserve"> </w:t>
      </w:r>
      <w:r w:rsidR="006B20E9">
        <w:rPr>
          <w:rFonts w:ascii="Arial" w:hAnsi="Arial"/>
        </w:rPr>
        <w:t xml:space="preserve">i bekendtgørelse nr. 655 </w:t>
      </w:r>
      <w:r w:rsidR="00DA292D">
        <w:rPr>
          <w:rFonts w:ascii="Arial" w:hAnsi="Arial"/>
        </w:rPr>
        <w:t xml:space="preserve">og § 10, stk. 4 i bekendtgørelse nr. 656 </w:t>
      </w:r>
      <w:r w:rsidR="00BF5477">
        <w:rPr>
          <w:rFonts w:ascii="Arial" w:hAnsi="Arial"/>
        </w:rPr>
        <w:t>er, at medarbejderen instrueres</w:t>
      </w:r>
      <w:r>
        <w:rPr>
          <w:rFonts w:ascii="Arial" w:hAnsi="Arial"/>
        </w:rPr>
        <w:t xml:space="preserve"> </w:t>
      </w:r>
      <w:r w:rsidRPr="001553A9">
        <w:rPr>
          <w:rFonts w:ascii="Arial" w:hAnsi="Arial"/>
          <w:b/>
          <w:i/>
        </w:rPr>
        <w:t xml:space="preserve">på </w:t>
      </w:r>
      <w:r w:rsidR="006B20E9">
        <w:rPr>
          <w:rFonts w:ascii="Arial" w:hAnsi="Arial"/>
          <w:b/>
          <w:i/>
        </w:rPr>
        <w:t xml:space="preserve">grønlandsk eller på </w:t>
      </w:r>
      <w:r w:rsidRPr="001553A9">
        <w:rPr>
          <w:rFonts w:ascii="Arial" w:hAnsi="Arial"/>
          <w:b/>
          <w:i/>
        </w:rPr>
        <w:t>anden vis</w:t>
      </w:r>
      <w:r>
        <w:rPr>
          <w:rFonts w:ascii="Arial" w:hAnsi="Arial"/>
        </w:rPr>
        <w:t xml:space="preserve"> </w:t>
      </w:r>
      <w:r w:rsidRPr="003E0B30">
        <w:rPr>
          <w:rFonts w:ascii="Arial" w:hAnsi="Arial"/>
          <w:b/>
          <w:i/>
        </w:rPr>
        <w:t>forklares</w:t>
      </w:r>
      <w:r w:rsidR="00180F7D">
        <w:rPr>
          <w:rFonts w:ascii="Arial" w:hAnsi="Arial"/>
        </w:rPr>
        <w:t>,</w:t>
      </w:r>
      <w:r>
        <w:rPr>
          <w:rFonts w:ascii="Arial" w:hAnsi="Arial"/>
        </w:rPr>
        <w:t xml:space="preserve"> </w:t>
      </w:r>
      <w:r w:rsidR="00D37295">
        <w:rPr>
          <w:rFonts w:ascii="Arial" w:hAnsi="Arial"/>
        </w:rPr>
        <w:t>hvordan</w:t>
      </w:r>
      <w:r>
        <w:rPr>
          <w:rFonts w:ascii="Arial" w:hAnsi="Arial"/>
        </w:rPr>
        <w:t xml:space="preserve"> </w:t>
      </w:r>
      <w:r w:rsidR="009E3544">
        <w:rPr>
          <w:rFonts w:ascii="Arial" w:hAnsi="Arial"/>
        </w:rPr>
        <w:t xml:space="preserve">det tekniske </w:t>
      </w:r>
      <w:r w:rsidR="009E3544">
        <w:rPr>
          <w:rFonts w:ascii="Arial" w:hAnsi="Arial"/>
        </w:rPr>
        <w:lastRenderedPageBreak/>
        <w:t>hjælpemiddel</w:t>
      </w:r>
      <w:r w:rsidR="00F021FE">
        <w:rPr>
          <w:rFonts w:ascii="Arial" w:hAnsi="Arial"/>
        </w:rPr>
        <w:t xml:space="preserve"> skal betjenes. Dette begrundes ud fra det hensyn</w:t>
      </w:r>
      <w:r w:rsidR="00180F7D">
        <w:rPr>
          <w:rFonts w:ascii="Arial" w:hAnsi="Arial"/>
        </w:rPr>
        <w:t>,</w:t>
      </w:r>
      <w:r w:rsidR="00F021FE">
        <w:rPr>
          <w:rFonts w:ascii="Arial" w:hAnsi="Arial"/>
        </w:rPr>
        <w:t xml:space="preserve"> at</w:t>
      </w:r>
      <w:r w:rsidR="00C7055B">
        <w:rPr>
          <w:rFonts w:ascii="Arial" w:hAnsi="Arial"/>
        </w:rPr>
        <w:t xml:space="preserve"> </w:t>
      </w:r>
      <w:r w:rsidR="00F021FE">
        <w:rPr>
          <w:rFonts w:ascii="Arial" w:hAnsi="Arial"/>
        </w:rPr>
        <w:t xml:space="preserve">det er </w:t>
      </w:r>
      <w:r w:rsidR="00C7055B" w:rsidRPr="00D37295">
        <w:rPr>
          <w:rFonts w:ascii="Arial" w:hAnsi="Arial"/>
        </w:rPr>
        <w:t>f</w:t>
      </w:r>
      <w:r w:rsidR="009C702E" w:rsidRPr="00D37295">
        <w:rPr>
          <w:rFonts w:ascii="Arial" w:hAnsi="Arial"/>
        </w:rPr>
        <w:t>orståelse</w:t>
      </w:r>
      <w:r w:rsidR="000B6B7B" w:rsidRPr="00D37295">
        <w:rPr>
          <w:rFonts w:ascii="Arial" w:hAnsi="Arial"/>
        </w:rPr>
        <w:t>n</w:t>
      </w:r>
      <w:r w:rsidR="001553A9" w:rsidRPr="00D37295">
        <w:rPr>
          <w:rFonts w:ascii="Arial" w:hAnsi="Arial"/>
        </w:rPr>
        <w:t xml:space="preserve"> </w:t>
      </w:r>
      <w:r w:rsidR="0056564A" w:rsidRPr="00D37295">
        <w:rPr>
          <w:rFonts w:ascii="Arial" w:hAnsi="Arial"/>
        </w:rPr>
        <w:t xml:space="preserve">for </w:t>
      </w:r>
      <w:r w:rsidR="000B6B7B" w:rsidRPr="00D37295">
        <w:rPr>
          <w:rFonts w:ascii="Arial" w:hAnsi="Arial"/>
        </w:rPr>
        <w:t>betjening</w:t>
      </w:r>
      <w:r w:rsidR="009E3544" w:rsidRPr="00D37295">
        <w:rPr>
          <w:rFonts w:ascii="Arial" w:hAnsi="Arial"/>
        </w:rPr>
        <w:t>en af hjælpemidlet</w:t>
      </w:r>
      <w:r w:rsidR="00F021FE">
        <w:rPr>
          <w:rFonts w:ascii="Arial" w:hAnsi="Arial"/>
        </w:rPr>
        <w:t>, som er</w:t>
      </w:r>
      <w:r w:rsidR="00C7055B" w:rsidRPr="00D37295">
        <w:rPr>
          <w:rFonts w:ascii="Arial" w:hAnsi="Arial"/>
        </w:rPr>
        <w:t xml:space="preserve"> </w:t>
      </w:r>
      <w:r w:rsidR="001553A9" w:rsidRPr="00D37295">
        <w:rPr>
          <w:rFonts w:ascii="Arial" w:hAnsi="Arial"/>
        </w:rPr>
        <w:t>afgørende for s</w:t>
      </w:r>
      <w:r w:rsidR="007863BD" w:rsidRPr="00D37295">
        <w:rPr>
          <w:rFonts w:ascii="Arial" w:hAnsi="Arial"/>
        </w:rPr>
        <w:t>ikkerheden på arbejdspladsen.</w:t>
      </w:r>
      <w:r w:rsidR="00653B22" w:rsidRPr="00D37295">
        <w:rPr>
          <w:rFonts w:ascii="Arial" w:hAnsi="Arial"/>
        </w:rPr>
        <w:t xml:space="preserve"> </w:t>
      </w:r>
    </w:p>
    <w:p w:rsidR="00DA292D" w:rsidRDefault="00DA292D">
      <w:pPr>
        <w:rPr>
          <w:rFonts w:ascii="Arial" w:hAnsi="Arial"/>
        </w:rPr>
      </w:pPr>
    </w:p>
    <w:p w:rsidR="002F74CA" w:rsidRDefault="00C7055B" w:rsidP="00722618">
      <w:pPr>
        <w:rPr>
          <w:rFonts w:ascii="Arial" w:hAnsi="Arial"/>
        </w:rPr>
      </w:pPr>
      <w:r w:rsidRPr="00C7055B">
        <w:rPr>
          <w:rFonts w:ascii="Arial" w:hAnsi="Arial"/>
        </w:rPr>
        <w:t xml:space="preserve">Dette gælder ligeledes såfremt der er tale om en </w:t>
      </w:r>
      <w:r w:rsidR="00DA292D">
        <w:rPr>
          <w:rFonts w:ascii="Arial" w:hAnsi="Arial"/>
        </w:rPr>
        <w:t>medarbejder</w:t>
      </w:r>
      <w:r w:rsidRPr="00C7055B">
        <w:rPr>
          <w:rFonts w:ascii="Arial" w:hAnsi="Arial"/>
        </w:rPr>
        <w:t xml:space="preserve">, som hverken behersker det grønlandske eller danske sprog, </w:t>
      </w:r>
      <w:r w:rsidR="00653B22">
        <w:rPr>
          <w:rFonts w:ascii="Arial" w:hAnsi="Arial"/>
        </w:rPr>
        <w:t>hvorefter</w:t>
      </w:r>
      <w:r w:rsidRPr="00C7055B">
        <w:rPr>
          <w:rFonts w:ascii="Arial" w:hAnsi="Arial"/>
        </w:rPr>
        <w:t xml:space="preserve"> det overordnede sikkerhedshensyn </w:t>
      </w:r>
      <w:r w:rsidR="00653B22">
        <w:rPr>
          <w:rFonts w:ascii="Arial" w:hAnsi="Arial"/>
        </w:rPr>
        <w:t xml:space="preserve">kan </w:t>
      </w:r>
      <w:r w:rsidRPr="00C7055B">
        <w:rPr>
          <w:rFonts w:ascii="Arial" w:hAnsi="Arial"/>
        </w:rPr>
        <w:t>tilgodeses ved</w:t>
      </w:r>
      <w:r w:rsidR="000B6B7B">
        <w:rPr>
          <w:rFonts w:ascii="Arial" w:hAnsi="Arial"/>
        </w:rPr>
        <w:t>,</w:t>
      </w:r>
      <w:r w:rsidRPr="00C7055B">
        <w:rPr>
          <w:rFonts w:ascii="Arial" w:hAnsi="Arial"/>
        </w:rPr>
        <w:t xml:space="preserve"> at det på</w:t>
      </w:r>
      <w:r w:rsidR="006B20E9">
        <w:rPr>
          <w:rFonts w:ascii="Arial" w:hAnsi="Arial"/>
        </w:rPr>
        <w:t xml:space="preserve"> </w:t>
      </w:r>
      <w:r w:rsidR="00DA292D">
        <w:rPr>
          <w:rFonts w:ascii="Arial" w:hAnsi="Arial"/>
        </w:rPr>
        <w:t>det sprog medarbejderen forstår</w:t>
      </w:r>
      <w:r w:rsidR="006B20E9">
        <w:rPr>
          <w:rFonts w:ascii="Arial" w:hAnsi="Arial"/>
        </w:rPr>
        <w:t xml:space="preserve"> eller</w:t>
      </w:r>
      <w:r w:rsidRPr="00C7055B">
        <w:rPr>
          <w:rFonts w:ascii="Arial" w:hAnsi="Arial"/>
        </w:rPr>
        <w:t xml:space="preserve"> </w:t>
      </w:r>
      <w:r w:rsidR="00DA292D">
        <w:rPr>
          <w:rFonts w:ascii="Arial" w:hAnsi="Arial"/>
        </w:rPr>
        <w:t xml:space="preserve">på </w:t>
      </w:r>
      <w:r w:rsidRPr="00C7055B">
        <w:rPr>
          <w:rFonts w:ascii="Arial" w:hAnsi="Arial"/>
        </w:rPr>
        <w:t>anden vis</w:t>
      </w:r>
      <w:r w:rsidR="006B20E9">
        <w:rPr>
          <w:rFonts w:ascii="Arial" w:hAnsi="Arial"/>
        </w:rPr>
        <w:t xml:space="preserve"> forklares </w:t>
      </w:r>
      <w:r w:rsidR="00DA292D">
        <w:rPr>
          <w:rFonts w:ascii="Arial" w:hAnsi="Arial"/>
        </w:rPr>
        <w:t>medarbejder</w:t>
      </w:r>
      <w:r w:rsidR="006B20E9">
        <w:rPr>
          <w:rFonts w:ascii="Arial" w:hAnsi="Arial"/>
        </w:rPr>
        <w:t>en</w:t>
      </w:r>
      <w:r w:rsidR="00DA292D">
        <w:rPr>
          <w:rFonts w:ascii="Arial" w:hAnsi="Arial"/>
        </w:rPr>
        <w:t>,</w:t>
      </w:r>
      <w:r w:rsidR="006B20E9">
        <w:rPr>
          <w:rFonts w:ascii="Arial" w:hAnsi="Arial"/>
        </w:rPr>
        <w:t xml:space="preserve"> </w:t>
      </w:r>
      <w:r w:rsidR="00653B22">
        <w:rPr>
          <w:rFonts w:ascii="Arial" w:hAnsi="Arial"/>
        </w:rPr>
        <w:t>hvordan</w:t>
      </w:r>
      <w:r w:rsidR="00D44490">
        <w:rPr>
          <w:rFonts w:ascii="Arial" w:hAnsi="Arial"/>
        </w:rPr>
        <w:t xml:space="preserve"> det </w:t>
      </w:r>
      <w:r w:rsidRPr="00C7055B">
        <w:rPr>
          <w:rFonts w:ascii="Arial" w:hAnsi="Arial"/>
        </w:rPr>
        <w:t xml:space="preserve">pågældende </w:t>
      </w:r>
      <w:r w:rsidR="00D44490">
        <w:rPr>
          <w:rFonts w:ascii="Arial" w:hAnsi="Arial"/>
        </w:rPr>
        <w:t>hjælpemiddel</w:t>
      </w:r>
      <w:r w:rsidRPr="00C7055B">
        <w:rPr>
          <w:rFonts w:ascii="Arial" w:hAnsi="Arial"/>
        </w:rPr>
        <w:t xml:space="preserve"> skal betjenes</w:t>
      </w:r>
      <w:r w:rsidR="007863BD">
        <w:rPr>
          <w:rFonts w:ascii="Arial" w:hAnsi="Arial"/>
        </w:rPr>
        <w:t>.</w:t>
      </w:r>
    </w:p>
    <w:p w:rsidR="0072665E" w:rsidRDefault="0072665E" w:rsidP="00722618">
      <w:pPr>
        <w:rPr>
          <w:rFonts w:ascii="Arial" w:hAnsi="Arial"/>
        </w:rPr>
      </w:pPr>
    </w:p>
    <w:p w:rsidR="002F74CA" w:rsidRDefault="00BA115C" w:rsidP="006D4541">
      <w:pPr>
        <w:rPr>
          <w:rFonts w:ascii="Arial" w:hAnsi="Arial"/>
        </w:rPr>
      </w:pPr>
      <w:r>
        <w:rPr>
          <w:rFonts w:ascii="Arial" w:hAnsi="Arial"/>
        </w:rPr>
        <w:t>Ifølge bekendtgørelse nr. 396 af 1986-06-24</w:t>
      </w:r>
      <w:r w:rsidR="006D4541">
        <w:rPr>
          <w:rFonts w:ascii="Arial" w:hAnsi="Arial"/>
        </w:rPr>
        <w:t xml:space="preserve"> om stoffer og materialer § 6, stk. 3, fremgår det </w:t>
      </w:r>
      <w:r w:rsidR="00DA292D">
        <w:rPr>
          <w:rFonts w:ascii="Arial" w:hAnsi="Arial"/>
        </w:rPr>
        <w:t xml:space="preserve">også, </w:t>
      </w:r>
      <w:r w:rsidR="006D4541">
        <w:rPr>
          <w:rFonts w:ascii="Arial" w:hAnsi="Arial"/>
        </w:rPr>
        <w:t>at en brugsanvisning skal være affattet på grønlandsk og dansk</w:t>
      </w:r>
      <w:r w:rsidR="00DA292D">
        <w:rPr>
          <w:rFonts w:ascii="Arial" w:hAnsi="Arial"/>
        </w:rPr>
        <w:t>,</w:t>
      </w:r>
      <w:r w:rsidR="006D4541">
        <w:rPr>
          <w:rFonts w:ascii="Arial" w:hAnsi="Arial"/>
        </w:rPr>
        <w:t xml:space="preserve"> og at Arbejdstilsynet kan tillade eller stille krav om et andet sprog.</w:t>
      </w:r>
    </w:p>
    <w:p w:rsidR="0078068A" w:rsidRDefault="0078068A" w:rsidP="006D4541">
      <w:pPr>
        <w:rPr>
          <w:rFonts w:ascii="Arial" w:hAnsi="Arial"/>
        </w:rPr>
      </w:pPr>
    </w:p>
    <w:p w:rsidR="00684023" w:rsidRDefault="006D4541" w:rsidP="006D4541">
      <w:pPr>
        <w:rPr>
          <w:rFonts w:ascii="Arial" w:hAnsi="Arial"/>
        </w:rPr>
      </w:pPr>
      <w:r>
        <w:rPr>
          <w:rFonts w:ascii="Arial" w:hAnsi="Arial"/>
        </w:rPr>
        <w:t>Såfremt brugsanvisningen ikke er affattet på</w:t>
      </w:r>
      <w:r w:rsidR="0078068A">
        <w:rPr>
          <w:rFonts w:ascii="Arial" w:hAnsi="Arial"/>
        </w:rPr>
        <w:t xml:space="preserve"> det sprog </w:t>
      </w:r>
      <w:r w:rsidR="00DA292D">
        <w:rPr>
          <w:rFonts w:ascii="Arial" w:hAnsi="Arial"/>
        </w:rPr>
        <w:t>medarbejder</w:t>
      </w:r>
      <w:r w:rsidR="0078068A">
        <w:rPr>
          <w:rFonts w:ascii="Arial" w:hAnsi="Arial"/>
        </w:rPr>
        <w:t>en forstår</w:t>
      </w:r>
      <w:r>
        <w:rPr>
          <w:rFonts w:ascii="Arial" w:hAnsi="Arial"/>
        </w:rPr>
        <w:t>, taler det overordnede</w:t>
      </w:r>
      <w:r w:rsidR="0078068A">
        <w:rPr>
          <w:rFonts w:ascii="Arial" w:hAnsi="Arial"/>
        </w:rPr>
        <w:t xml:space="preserve"> sikkerhedshensyn for, at det</w:t>
      </w:r>
      <w:r>
        <w:rPr>
          <w:rFonts w:ascii="Arial" w:hAnsi="Arial"/>
        </w:rPr>
        <w:t xml:space="preserve"> </w:t>
      </w:r>
      <w:r w:rsidR="0078068A">
        <w:rPr>
          <w:rFonts w:ascii="Arial" w:hAnsi="Arial"/>
        </w:rPr>
        <w:t xml:space="preserve">på grønlandsk eller på anden vis kan forklares </w:t>
      </w:r>
      <w:r w:rsidR="00DA292D">
        <w:rPr>
          <w:rFonts w:ascii="Arial" w:hAnsi="Arial"/>
        </w:rPr>
        <w:t>medarbejder</w:t>
      </w:r>
      <w:r w:rsidR="0078068A">
        <w:rPr>
          <w:rFonts w:ascii="Arial" w:hAnsi="Arial"/>
        </w:rPr>
        <w:t xml:space="preserve">en, hvordan </w:t>
      </w:r>
      <w:r w:rsidR="00684023">
        <w:rPr>
          <w:rFonts w:ascii="Arial" w:hAnsi="Arial"/>
        </w:rPr>
        <w:t>stoffet eller materialet</w:t>
      </w:r>
      <w:r>
        <w:rPr>
          <w:rFonts w:ascii="Arial" w:hAnsi="Arial"/>
        </w:rPr>
        <w:t xml:space="preserve"> skal </w:t>
      </w:r>
      <w:r w:rsidR="00684023">
        <w:rPr>
          <w:rFonts w:ascii="Arial" w:hAnsi="Arial"/>
        </w:rPr>
        <w:t>håndteres</w:t>
      </w:r>
      <w:r>
        <w:rPr>
          <w:rFonts w:ascii="Arial" w:hAnsi="Arial"/>
        </w:rPr>
        <w:t xml:space="preserve">, idet sikkerheden på arbejdspladsen </w:t>
      </w:r>
      <w:r w:rsidR="00684023">
        <w:rPr>
          <w:rFonts w:ascii="Arial" w:hAnsi="Arial"/>
        </w:rPr>
        <w:t>forudsætter korrekt anvisning for brug og håndtering af det pågældende stof eller materiale.</w:t>
      </w:r>
    </w:p>
    <w:p w:rsidR="006D4541" w:rsidRDefault="006D4541" w:rsidP="006D4541">
      <w:pPr>
        <w:rPr>
          <w:rFonts w:ascii="Arial" w:hAnsi="Arial"/>
        </w:rPr>
      </w:pPr>
    </w:p>
    <w:p w:rsidR="006D4541" w:rsidRDefault="00501332" w:rsidP="006D4541">
      <w:pPr>
        <w:rPr>
          <w:rFonts w:ascii="Arial" w:hAnsi="Arial" w:cs="Arial"/>
          <w:szCs w:val="24"/>
        </w:rPr>
      </w:pPr>
      <w:r w:rsidRPr="00501332">
        <w:rPr>
          <w:rFonts w:ascii="Arial" w:hAnsi="Arial" w:cs="Arial"/>
          <w:szCs w:val="24"/>
        </w:rPr>
        <w:t xml:space="preserve">Hvis arbejdsgiver ikke har instrueret </w:t>
      </w:r>
      <w:r>
        <w:rPr>
          <w:rFonts w:ascii="Arial" w:hAnsi="Arial" w:cs="Arial"/>
          <w:szCs w:val="24"/>
        </w:rPr>
        <w:t>en medarbejder</w:t>
      </w:r>
      <w:r w:rsidRPr="00501332">
        <w:rPr>
          <w:rFonts w:ascii="Arial" w:hAnsi="Arial" w:cs="Arial"/>
          <w:szCs w:val="24"/>
        </w:rPr>
        <w:t xml:space="preserve"> tilstrækkelig</w:t>
      </w:r>
      <w:r w:rsidR="00DA292D">
        <w:rPr>
          <w:rFonts w:ascii="Arial" w:hAnsi="Arial" w:cs="Arial"/>
          <w:szCs w:val="24"/>
        </w:rPr>
        <w:t>t, således at medarbejderen</w:t>
      </w:r>
      <w:r>
        <w:rPr>
          <w:rFonts w:ascii="Arial" w:hAnsi="Arial" w:cs="Arial"/>
          <w:szCs w:val="24"/>
        </w:rPr>
        <w:t xml:space="preserve"> har </w:t>
      </w:r>
      <w:r w:rsidRPr="00501332">
        <w:rPr>
          <w:rFonts w:ascii="Arial" w:hAnsi="Arial" w:cs="Arial"/>
          <w:szCs w:val="24"/>
        </w:rPr>
        <w:t xml:space="preserve">forstået instruktionen, og der </w:t>
      </w:r>
      <w:r>
        <w:rPr>
          <w:rFonts w:ascii="Arial" w:hAnsi="Arial" w:cs="Arial"/>
          <w:szCs w:val="24"/>
        </w:rPr>
        <w:t xml:space="preserve">efterfølgende </w:t>
      </w:r>
      <w:r w:rsidRPr="00501332">
        <w:rPr>
          <w:rFonts w:ascii="Arial" w:hAnsi="Arial" w:cs="Arial"/>
          <w:szCs w:val="24"/>
        </w:rPr>
        <w:t xml:space="preserve">sker en arbejdsulykke, vil arbejdsgiver kunne idømmes bøde for, at brugsanvisningerne ikke foreligger på grønlandsk og </w:t>
      </w:r>
      <w:r>
        <w:rPr>
          <w:rFonts w:ascii="Arial" w:hAnsi="Arial" w:cs="Arial"/>
          <w:szCs w:val="24"/>
        </w:rPr>
        <w:t xml:space="preserve">at </w:t>
      </w:r>
      <w:r w:rsidRPr="00501332">
        <w:rPr>
          <w:rFonts w:ascii="Arial" w:hAnsi="Arial" w:cs="Arial"/>
          <w:szCs w:val="24"/>
        </w:rPr>
        <w:t xml:space="preserve">arbejdsgiver ikke i tilstrækkelig grad har instrueret </w:t>
      </w:r>
      <w:r w:rsidR="00DA292D">
        <w:rPr>
          <w:rFonts w:ascii="Arial" w:hAnsi="Arial" w:cs="Arial"/>
          <w:szCs w:val="24"/>
        </w:rPr>
        <w:t>medarbejder</w:t>
      </w:r>
      <w:r>
        <w:rPr>
          <w:rFonts w:ascii="Arial" w:hAnsi="Arial" w:cs="Arial"/>
          <w:szCs w:val="24"/>
        </w:rPr>
        <w:t>en.</w:t>
      </w:r>
    </w:p>
    <w:p w:rsidR="00B42BFE" w:rsidRPr="00501332" w:rsidRDefault="00B42BFE" w:rsidP="006D4541">
      <w:pPr>
        <w:rPr>
          <w:rFonts w:ascii="Arial" w:hAnsi="Arial" w:cs="Arial"/>
          <w:szCs w:val="24"/>
        </w:rPr>
      </w:pPr>
    </w:p>
    <w:sectPr w:rsidR="00B42BFE" w:rsidRPr="00501332" w:rsidSect="00055A49">
      <w:headerReference w:type="default" r:id="rId7"/>
      <w:headerReference w:type="first" r:id="rId8"/>
      <w:footerReference w:type="first" r:id="rId9"/>
      <w:pgSz w:w="11906" w:h="16838" w:code="9"/>
      <w:pgMar w:top="1985" w:right="1418" w:bottom="1418" w:left="1276" w:header="709" w:footer="709" w:gutter="0"/>
      <w:paperSrc w:first="15" w:other="15"/>
      <w:cols w:space="708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5477" w:rsidRDefault="00BF5477">
      <w:r>
        <w:separator/>
      </w:r>
    </w:p>
  </w:endnote>
  <w:endnote w:type="continuationSeparator" w:id="0">
    <w:p w:rsidR="00BF5477" w:rsidRDefault="00BF54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477" w:rsidRPr="007D4666" w:rsidRDefault="00BF5477">
    <w:pPr>
      <w:pStyle w:val="Sidefod"/>
      <w:jc w:val="center"/>
      <w:rPr>
        <w:rFonts w:ascii="Arial" w:hAnsi="Arial"/>
        <w:sz w:val="20"/>
        <w:lang w:val="en-GB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5477" w:rsidRDefault="00BF5477">
      <w:r>
        <w:separator/>
      </w:r>
    </w:p>
  </w:footnote>
  <w:footnote w:type="continuationSeparator" w:id="0">
    <w:p w:rsidR="00BF5477" w:rsidRDefault="00BF54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477" w:rsidRDefault="00BF5477" w:rsidP="00A46845">
    <w:pPr>
      <w:pStyle w:val="Sidehoved"/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5527675</wp:posOffset>
          </wp:positionH>
          <wp:positionV relativeFrom="paragraph">
            <wp:posOffset>0</wp:posOffset>
          </wp:positionV>
          <wp:extent cx="612775" cy="612775"/>
          <wp:effectExtent l="19050" t="0" r="0" b="0"/>
          <wp:wrapTight wrapText="bothSides">
            <wp:wrapPolygon edited="0">
              <wp:start x="-672" y="0"/>
              <wp:lineTo x="-672" y="20145"/>
              <wp:lineTo x="21488" y="20145"/>
              <wp:lineTo x="21488" y="0"/>
              <wp:lineTo x="-672" y="0"/>
            </wp:wrapPolygon>
          </wp:wrapTight>
          <wp:docPr id="3" name="Billed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775" cy="6127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F5477" w:rsidRDefault="00BF5477">
    <w:pPr>
      <w:pStyle w:val="Sidehoved"/>
    </w:pPr>
    <w:r w:rsidRPr="00055A49">
      <w:rPr>
        <w:rFonts w:ascii="Calibri" w:eastAsia="Calibri" w:hAnsi="Calibri"/>
        <w:noProof/>
        <w:sz w:val="22"/>
        <w:szCs w:val="22"/>
      </w:rPr>
      <w:drawing>
        <wp:anchor distT="0" distB="0" distL="114300" distR="114300" simplePos="0" relativeHeight="251660288" behindDoc="1" locked="0" layoutInCell="1" allowOverlap="1" wp14:anchorId="49BF33E5" wp14:editId="4736B5DA">
          <wp:simplePos x="0" y="0"/>
          <wp:positionH relativeFrom="page">
            <wp:posOffset>0</wp:posOffset>
          </wp:positionH>
          <wp:positionV relativeFrom="paragraph">
            <wp:posOffset>-812165</wp:posOffset>
          </wp:positionV>
          <wp:extent cx="7558405" cy="1714500"/>
          <wp:effectExtent l="0" t="0" r="0" b="0"/>
          <wp:wrapNone/>
          <wp:docPr id="2" name="Billed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ordfile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8405" cy="17145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hyphenationZone w:val="425"/>
  <w:displayHorizontalDrawingGridEvery w:val="0"/>
  <w:displayVerticalDrawingGridEvery w:val="0"/>
  <w:doNotUseMarginsForDrawingGridOrigin/>
  <w:drawingGridHorizontalOrigin w:val="1134"/>
  <w:drawingGridVerticalOrigin w:val="1701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9D1814"/>
    <w:rsid w:val="0005086A"/>
    <w:rsid w:val="00055A49"/>
    <w:rsid w:val="000B6B7B"/>
    <w:rsid w:val="000D045E"/>
    <w:rsid w:val="0014360C"/>
    <w:rsid w:val="00154A5E"/>
    <w:rsid w:val="001553A9"/>
    <w:rsid w:val="00180EA7"/>
    <w:rsid w:val="00180F7D"/>
    <w:rsid w:val="001B09A6"/>
    <w:rsid w:val="001D5338"/>
    <w:rsid w:val="001F5F16"/>
    <w:rsid w:val="00201DAE"/>
    <w:rsid w:val="002340D4"/>
    <w:rsid w:val="00240570"/>
    <w:rsid w:val="00273645"/>
    <w:rsid w:val="00287A2F"/>
    <w:rsid w:val="002A57F7"/>
    <w:rsid w:val="002B6AAB"/>
    <w:rsid w:val="002F74CA"/>
    <w:rsid w:val="00300BD9"/>
    <w:rsid w:val="0031317B"/>
    <w:rsid w:val="00346D2B"/>
    <w:rsid w:val="00392271"/>
    <w:rsid w:val="003C356C"/>
    <w:rsid w:val="003E0B30"/>
    <w:rsid w:val="003E687F"/>
    <w:rsid w:val="003F3091"/>
    <w:rsid w:val="00437B18"/>
    <w:rsid w:val="0046621E"/>
    <w:rsid w:val="00501332"/>
    <w:rsid w:val="00514966"/>
    <w:rsid w:val="0053524E"/>
    <w:rsid w:val="00542B58"/>
    <w:rsid w:val="00555AFF"/>
    <w:rsid w:val="0056564A"/>
    <w:rsid w:val="005C114D"/>
    <w:rsid w:val="005D0086"/>
    <w:rsid w:val="005F6765"/>
    <w:rsid w:val="0061254E"/>
    <w:rsid w:val="00652808"/>
    <w:rsid w:val="00653B22"/>
    <w:rsid w:val="00684023"/>
    <w:rsid w:val="006877D0"/>
    <w:rsid w:val="006B20E9"/>
    <w:rsid w:val="006B4818"/>
    <w:rsid w:val="006D4541"/>
    <w:rsid w:val="006D61D6"/>
    <w:rsid w:val="00703C1D"/>
    <w:rsid w:val="0072059B"/>
    <w:rsid w:val="00722618"/>
    <w:rsid w:val="0072665E"/>
    <w:rsid w:val="00767AAC"/>
    <w:rsid w:val="0078068A"/>
    <w:rsid w:val="007863BD"/>
    <w:rsid w:val="0083102F"/>
    <w:rsid w:val="008369AB"/>
    <w:rsid w:val="00882CF6"/>
    <w:rsid w:val="008A45C4"/>
    <w:rsid w:val="008C0B07"/>
    <w:rsid w:val="00914B48"/>
    <w:rsid w:val="00947D32"/>
    <w:rsid w:val="00975B9D"/>
    <w:rsid w:val="009828A0"/>
    <w:rsid w:val="009A1771"/>
    <w:rsid w:val="009C702E"/>
    <w:rsid w:val="009D1814"/>
    <w:rsid w:val="009E3544"/>
    <w:rsid w:val="00A46845"/>
    <w:rsid w:val="00AA582A"/>
    <w:rsid w:val="00B24F91"/>
    <w:rsid w:val="00B2652B"/>
    <w:rsid w:val="00B27231"/>
    <w:rsid w:val="00B42BFE"/>
    <w:rsid w:val="00BA115C"/>
    <w:rsid w:val="00BA316C"/>
    <w:rsid w:val="00BB2675"/>
    <w:rsid w:val="00BF5477"/>
    <w:rsid w:val="00C06BCB"/>
    <w:rsid w:val="00C53FA9"/>
    <w:rsid w:val="00C7055B"/>
    <w:rsid w:val="00C90711"/>
    <w:rsid w:val="00CB430E"/>
    <w:rsid w:val="00CF4A91"/>
    <w:rsid w:val="00D01131"/>
    <w:rsid w:val="00D112B3"/>
    <w:rsid w:val="00D1593E"/>
    <w:rsid w:val="00D37295"/>
    <w:rsid w:val="00D44490"/>
    <w:rsid w:val="00D51F26"/>
    <w:rsid w:val="00D624E2"/>
    <w:rsid w:val="00D65601"/>
    <w:rsid w:val="00D72799"/>
    <w:rsid w:val="00DA292D"/>
    <w:rsid w:val="00DC2CBA"/>
    <w:rsid w:val="00DF7DAD"/>
    <w:rsid w:val="00E13C55"/>
    <w:rsid w:val="00E245B7"/>
    <w:rsid w:val="00E27DB0"/>
    <w:rsid w:val="00E532DF"/>
    <w:rsid w:val="00E6265C"/>
    <w:rsid w:val="00E80377"/>
    <w:rsid w:val="00E81454"/>
    <w:rsid w:val="00ED52FA"/>
    <w:rsid w:val="00F021FE"/>
    <w:rsid w:val="00F639BE"/>
    <w:rsid w:val="00F73D59"/>
    <w:rsid w:val="00F75C08"/>
    <w:rsid w:val="00FD68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5:docId w15:val="{2EEC9682-73B4-4500-9F7B-DC0C60966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da-DK" w:eastAsia="da-DK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D1814"/>
    <w:rPr>
      <w:sz w:val="24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rsid w:val="009D1814"/>
    <w:pPr>
      <w:tabs>
        <w:tab w:val="center" w:pos="4819"/>
        <w:tab w:val="right" w:pos="9638"/>
      </w:tabs>
    </w:pPr>
  </w:style>
  <w:style w:type="paragraph" w:styleId="Sidefod">
    <w:name w:val="footer"/>
    <w:basedOn w:val="Normal"/>
    <w:rsid w:val="009D1814"/>
    <w:pPr>
      <w:tabs>
        <w:tab w:val="center" w:pos="4819"/>
        <w:tab w:val="right" w:pos="9638"/>
      </w:tabs>
    </w:pPr>
  </w:style>
  <w:style w:type="character" w:styleId="Hyperlink">
    <w:name w:val="Hyperlink"/>
    <w:basedOn w:val="Standardskrifttypeiafsnit"/>
    <w:rsid w:val="009D1814"/>
    <w:rPr>
      <w:color w:val="0000FF"/>
      <w:u w:val="single"/>
    </w:rPr>
  </w:style>
  <w:style w:type="paragraph" w:styleId="Markeringsbobletekst">
    <w:name w:val="Balloon Text"/>
    <w:basedOn w:val="Normal"/>
    <w:semiHidden/>
    <w:rsid w:val="00300BD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arsten_GA\AppData\Local\Microsoft\Windows\Temporary%20Internet%20Files\Content.MSO\744AE7E6.dot" TargetMode="External"/></Relationships>
</file>

<file path=word/theme/theme1.xml><?xml version="1.0" encoding="utf-8"?>
<a:theme xmlns:a="http://schemas.openxmlformats.org/drawingml/2006/main" name="Kontortema">
  <a:themeElements>
    <a:clrScheme name="Kont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ont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55007D-873B-415D-BA4B-2C2AF23BC1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744AE7E6</Template>
  <TotalTime>635</TotalTime>
  <Pages>2</Pages>
  <Words>602</Words>
  <Characters>3673</Characters>
  <Application>Microsoft Office Word</Application>
  <DocSecurity>0</DocSecurity>
  <Lines>30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Nuuk, den</vt:lpstr>
    </vt:vector>
  </TitlesOfParts>
  <Company>Grønlands Kontorforsyning A/S</Company>
  <LinksUpToDate>false</LinksUpToDate>
  <CharactersWithSpaces>4267</CharactersWithSpaces>
  <SharedDoc>false</SharedDoc>
  <HLinks>
    <vt:vector size="6" baseType="variant">
      <vt:variant>
        <vt:i4>917590</vt:i4>
      </vt:variant>
      <vt:variant>
        <vt:i4>0</vt:i4>
      </vt:variant>
      <vt:variant>
        <vt:i4>0</vt:i4>
      </vt:variant>
      <vt:variant>
        <vt:i4>5</vt:i4>
      </vt:variant>
      <vt:variant>
        <vt:lpwstr>http://www.ga.gl/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Nuuk, den</dc:title>
  <dc:creator>Administrator</dc:creator>
  <cp:lastModifiedBy>Karsten Lyberth-Klausen</cp:lastModifiedBy>
  <cp:revision>20</cp:revision>
  <cp:lastPrinted>2016-07-28T10:54:00Z</cp:lastPrinted>
  <dcterms:created xsi:type="dcterms:W3CDTF">2011-07-15T13:39:00Z</dcterms:created>
  <dcterms:modified xsi:type="dcterms:W3CDTF">2016-08-25T13:48:00Z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fsendelsesdato">
    <vt:lpwstr>Afsendelsesdato</vt:lpwstr>
  </property>
  <property fmtid="{D5CDD505-2E9C-101B-9397-08002B2CF9AE}" pid="3" name="Afsender navn">
    <vt:lpwstr>Afsender navn</vt:lpwstr>
  </property>
  <property fmtid="{D5CDD505-2E9C-101B-9397-08002B2CF9AE}" pid="4" name="Afsender titel">
    <vt:lpwstr>Afsender titel</vt:lpwstr>
  </property>
  <property fmtid="{D5CDD505-2E9C-101B-9397-08002B2CF9AE}" pid="5" name="Dokument titel">
    <vt:lpwstr>Dokument titel</vt:lpwstr>
  </property>
  <property fmtid="{D5CDD505-2E9C-101B-9397-08002B2CF9AE}" pid="6" name="dokumentnummer">
    <vt:lpwstr>dokumentnummer</vt:lpwstr>
  </property>
  <property fmtid="{D5CDD505-2E9C-101B-9397-08002B2CF9AE}" pid="7" name="Modtager">
    <vt:lpwstr>Modtager</vt:lpwstr>
  </property>
  <property fmtid="{D5CDD505-2E9C-101B-9397-08002B2CF9AE}" pid="8" name="sagsnummer">
    <vt:lpwstr>S16-472</vt:lpwstr>
  </property>
  <property fmtid="{D5CDD505-2E9C-101B-9397-08002B2CF9AE}" pid="9" name="DN_D dokumentnummer">
    <vt:lpwstr>D16-11384</vt:lpwstr>
  </property>
  <property fmtid="{D5CDD505-2E9C-101B-9397-08002B2CF9AE}" pid="10" name="DN_D Modtager">
    <vt:lpwstr/>
  </property>
  <property fmtid="{D5CDD505-2E9C-101B-9397-08002B2CF9AE}" pid="11" name="DN_D Afsendelsesdato">
    <vt:lpwstr>26. juli 2016</vt:lpwstr>
  </property>
  <property fmtid="{D5CDD505-2E9C-101B-9397-08002B2CF9AE}" pid="12" name="DN_D_ Afsender navn">
    <vt:lpwstr>GA Guest</vt:lpwstr>
  </property>
  <property fmtid="{D5CDD505-2E9C-101B-9397-08002B2CF9AE}" pid="13" name="DN_D_Afsender titel">
    <vt:lpwstr/>
  </property>
  <property fmtid="{D5CDD505-2E9C-101B-9397-08002B2CF9AE}" pid="14" name="DN_D Dokument titel">
    <vt:lpwstr>Notat vedrørende brugsanvisninger for tekniske hjælpemidler</vt:lpwstr>
  </property>
  <property fmtid="{D5CDD505-2E9C-101B-9397-08002B2CF9AE}" pid="15" name="DN_D_email">
    <vt:lpwstr/>
  </property>
  <property fmtid="{D5CDD505-2E9C-101B-9397-08002B2CF9AE}" pid="16" name="Sagstitel">
    <vt:lpwstr>Vejledninger til AML</vt:lpwstr>
  </property>
  <property fmtid="{D5CDD505-2E9C-101B-9397-08002B2CF9AE}" pid="17" name="DN_S_sagsnummer">
    <vt:lpwstr>50</vt:lpwstr>
  </property>
  <property fmtid="{D5CDD505-2E9C-101B-9397-08002B2CF9AE}" pid="18" name="DN_S_Sagstitel">
    <vt:lpwstr>Arssarnerit A/S</vt:lpwstr>
  </property>
  <property fmtid="{D5CDD505-2E9C-101B-9397-08002B2CF9AE}" pid="19" name="DN_S_Medlems adresse">
    <vt:lpwstr>Arssarnerit A/S
Box 359
3900  Nuuk
</vt:lpwstr>
  </property>
  <property fmtid="{D5CDD505-2E9C-101B-9397-08002B2CF9AE}" pid="20" name="DN_S_Firmanavn">
    <vt:lpwstr>Arssarnerit A/S</vt:lpwstr>
  </property>
  <property fmtid="{D5CDD505-2E9C-101B-9397-08002B2CF9AE}" pid="21" name="DN_S_Firma telefon">
    <vt:lpwstr>32 21 11</vt:lpwstr>
  </property>
  <property fmtid="{D5CDD505-2E9C-101B-9397-08002B2CF9AE}" pid="22" name="DN_S_Branche">
    <vt:lpwstr>El &amp; VVS</vt:lpwstr>
  </property>
  <property fmtid="{D5CDD505-2E9C-101B-9397-08002B2CF9AE}" pid="23" name="DN_S_modtager">
    <vt:lpwstr/>
  </property>
</Properties>
</file>